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323CB" w14:textId="77777777" w:rsidR="003576AC" w:rsidRDefault="00C40840">
      <w:r w:rsidRPr="00A17564">
        <w:rPr>
          <w:rFonts w:ascii="Arial" w:hAnsi="Arial" w:cs="Arial"/>
          <w:noProof/>
        </w:rPr>
        <mc:AlternateContent>
          <mc:Choice Requires="wps">
            <w:drawing>
              <wp:anchor distT="0" distB="0" distL="114300" distR="114300" simplePos="0" relativeHeight="251666432" behindDoc="0" locked="0" layoutInCell="1" allowOverlap="1" wp14:anchorId="4B440430" wp14:editId="0B617A56">
                <wp:simplePos x="0" y="0"/>
                <wp:positionH relativeFrom="column">
                  <wp:posOffset>-153035</wp:posOffset>
                </wp:positionH>
                <wp:positionV relativeFrom="paragraph">
                  <wp:posOffset>5005705</wp:posOffset>
                </wp:positionV>
                <wp:extent cx="5448300" cy="1181100"/>
                <wp:effectExtent l="0" t="0" r="0" b="0"/>
                <wp:wrapNone/>
                <wp:docPr id="917033856" name="Cuadro de texto 17"/>
                <wp:cNvGraphicFramePr/>
                <a:graphic xmlns:a="http://schemas.openxmlformats.org/drawingml/2006/main">
                  <a:graphicData uri="http://schemas.microsoft.com/office/word/2010/wordprocessingShape">
                    <wps:wsp>
                      <wps:cNvSpPr txBox="1"/>
                      <wps:spPr>
                        <a:xfrm>
                          <a:off x="0" y="0"/>
                          <a:ext cx="5448300" cy="1181100"/>
                        </a:xfrm>
                        <a:prstGeom prst="rect">
                          <a:avLst/>
                        </a:prstGeom>
                        <a:noFill/>
                        <a:ln w="6350">
                          <a:noFill/>
                        </a:ln>
                      </wps:spPr>
                      <wps:txbx>
                        <w:txbxContent>
                          <w:p w14:paraId="569117CA" w14:textId="77777777" w:rsidR="00C069E9" w:rsidRDefault="00C069E9" w:rsidP="003F5968">
                            <w:pPr>
                              <w:spacing w:line="800" w:lineRule="exact"/>
                              <w:rPr>
                                <w:rFonts w:ascii="Arial" w:hAnsi="Arial" w:cs="Arial"/>
                                <w:b/>
                                <w:bCs/>
                                <w:sz w:val="80"/>
                                <w:szCs w:val="80"/>
                              </w:rPr>
                            </w:pPr>
                            <w:r>
                              <w:rPr>
                                <w:rFonts w:ascii="Arial" w:hAnsi="Arial" w:cs="Arial"/>
                                <w:b/>
                                <w:bCs/>
                                <w:sz w:val="80"/>
                                <w:szCs w:val="80"/>
                              </w:rPr>
                              <w:t>26 ediciones de</w:t>
                            </w:r>
                          </w:p>
                          <w:p w14:paraId="3C325E61" w14:textId="5D49ACEF" w:rsidR="00291624" w:rsidRPr="00C069E9" w:rsidRDefault="00C069E9" w:rsidP="003F5968">
                            <w:pPr>
                              <w:spacing w:line="800" w:lineRule="exact"/>
                              <w:rPr>
                                <w:rFonts w:ascii="Times New Roman" w:hAnsi="Times New Roman" w:cs="Times New Roman"/>
                                <w:b/>
                                <w:bCs/>
                              </w:rPr>
                            </w:pPr>
                            <w:r w:rsidRPr="00C069E9">
                              <w:rPr>
                                <w:rFonts w:ascii="Arial" w:hAnsi="Arial" w:cs="Arial"/>
                                <w:b/>
                                <w:bCs/>
                                <w:sz w:val="80"/>
                                <w:szCs w:val="80"/>
                              </w:rPr>
                              <w:t>INDIFEST</w:t>
                            </w:r>
                            <w:r>
                              <w:rPr>
                                <w:rFonts w:ascii="Arial" w:hAnsi="Arial" w:cs="Arial"/>
                                <w:b/>
                                <w:bCs/>
                                <w:sz w:val="80"/>
                                <w:szCs w:val="80"/>
                              </w:rPr>
                              <w:t xml:space="preserve"> </w:t>
                            </w:r>
                          </w:p>
                          <w:p w14:paraId="18FB7DE1" w14:textId="77777777" w:rsidR="00C069E9" w:rsidRPr="00C045A2" w:rsidRDefault="00C069E9" w:rsidP="003F5968">
                            <w:pPr>
                              <w:spacing w:line="800" w:lineRule="exact"/>
                              <w:rPr>
                                <w:rFonts w:ascii="Arial" w:hAnsi="Arial" w:cs="Arial"/>
                                <w:b/>
                                <w:bCs/>
                                <w:sz w:val="80"/>
                                <w:szCs w:val="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440430" id="_x0000_t202" coordsize="21600,21600" o:spt="202" path="m,l,21600r21600,l21600,xe">
                <v:stroke joinstyle="miter"/>
                <v:path gradientshapeok="t" o:connecttype="rect"/>
              </v:shapetype>
              <v:shape id="Cuadro de texto 17" o:spid="_x0000_s1026" type="#_x0000_t202" style="position:absolute;margin-left:-12.05pt;margin-top:394.15pt;width:429pt;height:9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" filled="f" stroked="f" strokeweight=".5pt">
                <v:textbox>
                  <w:txbxContent>
                    <w:p w14:paraId="569117CA" w14:textId="77777777" w:rsidR="00C069E9" w:rsidRDefault="00C069E9" w:rsidP="003F5968">
                      <w:pPr>
                        <w:spacing w:line="800" w:lineRule="exact"/>
                        <w:rPr>
                          <w:rFonts w:ascii="Arial" w:hAnsi="Arial" w:cs="Arial"/>
                          <w:b/>
                          <w:bCs/>
                          <w:sz w:val="80"/>
                          <w:szCs w:val="80"/>
                        </w:rPr>
                      </w:pPr>
                      <w:r>
                        <w:rPr>
                          <w:rFonts w:ascii="Arial" w:hAnsi="Arial" w:cs="Arial"/>
                          <w:b/>
                          <w:bCs/>
                          <w:sz w:val="80"/>
                          <w:szCs w:val="80"/>
                        </w:rPr>
                        <w:t>26 ediciones de</w:t>
                      </w:r>
                    </w:p>
                    <w:p w14:paraId="3C325E61" w14:textId="5D49ACEF" w:rsidR="00291624" w:rsidRPr="00C069E9" w:rsidRDefault="00C069E9" w:rsidP="003F5968">
                      <w:pPr>
                        <w:spacing w:line="800" w:lineRule="exact"/>
                        <w:rPr>
                          <w:rFonts w:ascii="Times New Roman" w:hAnsi="Times New Roman" w:cs="Times New Roman"/>
                          <w:b/>
                          <w:bCs/>
                        </w:rPr>
                      </w:pPr>
                      <w:r w:rsidRPr="00C069E9">
                        <w:rPr>
                          <w:rFonts w:ascii="Arial" w:hAnsi="Arial" w:cs="Arial"/>
                          <w:b/>
                          <w:bCs/>
                          <w:sz w:val="80"/>
                          <w:szCs w:val="80"/>
                        </w:rPr>
                        <w:t>INDIFEST</w:t>
                      </w:r>
                      <w:r>
                        <w:rPr>
                          <w:rFonts w:ascii="Arial" w:hAnsi="Arial" w:cs="Arial"/>
                          <w:b/>
                          <w:bCs/>
                          <w:sz w:val="80"/>
                          <w:szCs w:val="80"/>
                        </w:rPr>
                        <w:t xml:space="preserve"> </w:t>
                      </w:r>
                    </w:p>
                    <w:p w14:paraId="18FB7DE1" w14:textId="77777777" w:rsidR="00C069E9" w:rsidRPr="00C045A2" w:rsidRDefault="00C069E9" w:rsidP="003F5968">
                      <w:pPr>
                        <w:spacing w:line="800" w:lineRule="exact"/>
                        <w:rPr>
                          <w:rFonts w:ascii="Arial" w:hAnsi="Arial" w:cs="Arial"/>
                          <w:b/>
                          <w:bCs/>
                          <w:sz w:val="80"/>
                          <w:szCs w:val="80"/>
                        </w:rPr>
                      </w:pPr>
                    </w:p>
                  </w:txbxContent>
                </v:textbox>
              </v:shape>
            </w:pict>
          </mc:Fallback>
        </mc:AlternateContent>
      </w:r>
      <w:r w:rsidRPr="00A17564">
        <w:rPr>
          <w:rFonts w:ascii="Arial" w:hAnsi="Arial" w:cs="Arial"/>
          <w:noProof/>
        </w:rPr>
        <mc:AlternateContent>
          <mc:Choice Requires="wps">
            <w:drawing>
              <wp:anchor distT="0" distB="0" distL="114300" distR="114300" simplePos="0" relativeHeight="251667456" behindDoc="0" locked="0" layoutInCell="1" allowOverlap="1" wp14:anchorId="359EE100" wp14:editId="2B2A99D6">
                <wp:simplePos x="0" y="0"/>
                <wp:positionH relativeFrom="column">
                  <wp:posOffset>-153035</wp:posOffset>
                </wp:positionH>
                <wp:positionV relativeFrom="paragraph">
                  <wp:posOffset>6186805</wp:posOffset>
                </wp:positionV>
                <wp:extent cx="5448300" cy="1485900"/>
                <wp:effectExtent l="0" t="0" r="0" b="0"/>
                <wp:wrapNone/>
                <wp:docPr id="239046278" name="Cuadro de texto 17"/>
                <wp:cNvGraphicFramePr/>
                <a:graphic xmlns:a="http://schemas.openxmlformats.org/drawingml/2006/main">
                  <a:graphicData uri="http://schemas.microsoft.com/office/word/2010/wordprocessingShape">
                    <wps:wsp>
                      <wps:cNvSpPr txBox="1"/>
                      <wps:spPr>
                        <a:xfrm>
                          <a:off x="0" y="0"/>
                          <a:ext cx="5448300" cy="1485900"/>
                        </a:xfrm>
                        <a:prstGeom prst="rect">
                          <a:avLst/>
                        </a:prstGeom>
                        <a:noFill/>
                        <a:ln w="6350">
                          <a:noFill/>
                        </a:ln>
                      </wps:spPr>
                      <wps:txbx>
                        <w:txbxContent>
                          <w:p w14:paraId="18F45DF5" w14:textId="77777777" w:rsidR="003F5968" w:rsidRPr="00C045A2" w:rsidRDefault="00C045A2" w:rsidP="003F5968">
                            <w:pPr>
                              <w:spacing w:line="280" w:lineRule="exact"/>
                              <w:rPr>
                                <w:rFonts w:ascii="Arial" w:hAnsi="Arial" w:cs="Arial"/>
                                <w:sz w:val="28"/>
                                <w:szCs w:val="28"/>
                              </w:rPr>
                            </w:pPr>
                            <w:r w:rsidRPr="00C045A2">
                              <w:rPr>
                                <w:rStyle w:val="agcmg"/>
                                <w:rFonts w:ascii="Arial" w:hAnsi="Arial" w:cs="Arial"/>
                                <w:sz w:val="28"/>
                                <w:szCs w:val="28"/>
                              </w:rPr>
                              <w:t>NOTA DE PRENSA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9EE100" id="_x0000_s1027" type="#_x0000_t202" style="position:absolute;margin-left:-12.05pt;margin-top:487.15pt;width:429pt;height:11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" filled="f" stroked="f" strokeweight=".5pt">
                <v:textbox>
                  <w:txbxContent>
                    <w:p w14:paraId="18F45DF5" w14:textId="77777777" w:rsidR="003F5968" w:rsidRPr="00C045A2" w:rsidRDefault="00C045A2" w:rsidP="003F5968">
                      <w:pPr>
                        <w:spacing w:line="280" w:lineRule="exact"/>
                        <w:rPr>
                          <w:rFonts w:ascii="Arial" w:hAnsi="Arial" w:cs="Arial"/>
                          <w:sz w:val="28"/>
                          <w:szCs w:val="28"/>
                        </w:rPr>
                      </w:pPr>
                      <w:r w:rsidRPr="00C045A2">
                        <w:rPr>
                          <w:rStyle w:val="agcmg"/>
                          <w:rFonts w:ascii="Arial" w:hAnsi="Arial" w:cs="Arial"/>
                          <w:sz w:val="28"/>
                          <w:szCs w:val="28"/>
                        </w:rPr>
                        <w:t>NOTA DE PRENSA</w:t>
                      </w:r>
                    </w:p>
                  </w:txbxContent>
                </v:textbox>
              </v:shape>
            </w:pict>
          </mc:Fallback>
        </mc:AlternateContent>
      </w:r>
      <w:r w:rsidRPr="00A17564">
        <w:rPr>
          <w:rFonts w:ascii="Arial" w:hAnsi="Arial" w:cs="Arial"/>
          <w:noProof/>
        </w:rPr>
        <mc:AlternateContent>
          <mc:Choice Requires="wps">
            <w:drawing>
              <wp:anchor distT="0" distB="0" distL="114300" distR="114300" simplePos="0" relativeHeight="251668480" behindDoc="0" locked="0" layoutInCell="1" allowOverlap="1" wp14:anchorId="1C5C829B" wp14:editId="5B53731B">
                <wp:simplePos x="0" y="0"/>
                <wp:positionH relativeFrom="column">
                  <wp:posOffset>1684655</wp:posOffset>
                </wp:positionH>
                <wp:positionV relativeFrom="paragraph">
                  <wp:posOffset>141605</wp:posOffset>
                </wp:positionV>
                <wp:extent cx="3521710" cy="676800"/>
                <wp:effectExtent l="0" t="0" r="0" b="0"/>
                <wp:wrapNone/>
                <wp:docPr id="320344748" name="Cuadro de texto 17"/>
                <wp:cNvGraphicFramePr/>
                <a:graphic xmlns:a="http://schemas.openxmlformats.org/drawingml/2006/main">
                  <a:graphicData uri="http://schemas.microsoft.com/office/word/2010/wordprocessingShape">
                    <wps:wsp>
                      <wps:cNvSpPr txBox="1"/>
                      <wps:spPr>
                        <a:xfrm>
                          <a:off x="0" y="0"/>
                          <a:ext cx="3521710" cy="676800"/>
                        </a:xfrm>
                        <a:prstGeom prst="rect">
                          <a:avLst/>
                        </a:prstGeom>
                        <a:noFill/>
                        <a:ln w="6350">
                          <a:noFill/>
                        </a:ln>
                      </wps:spPr>
                      <wps:txbx>
                        <w:txbxContent>
                          <w:p w14:paraId="390F1C6C" w14:textId="7FA2384C" w:rsidR="003F5968" w:rsidRPr="00C045A2" w:rsidRDefault="003F5968" w:rsidP="003F5968">
                            <w:pPr>
                              <w:spacing w:line="240" w:lineRule="exact"/>
                              <w:jc w:val="right"/>
                              <w:rPr>
                                <w:rFonts w:ascii="Poppins" w:hAnsi="Poppins" w:cs="Poppins"/>
                                <w:b/>
                                <w:bCs/>
                                <w:sz w:val="18"/>
                                <w:szCs w:val="18"/>
                              </w:rPr>
                            </w:pPr>
                            <w:r w:rsidRPr="00BF65AF">
                              <w:rPr>
                                <w:rStyle w:val="agcmg"/>
                                <w:rFonts w:ascii="Poppins" w:hAnsi="Poppins" w:cs="Poppins"/>
                                <w:b/>
                                <w:bCs/>
                                <w:sz w:val="18"/>
                                <w:szCs w:val="18"/>
                              </w:rPr>
                              <w:t xml:space="preserve">SANTANDER | </w:t>
                            </w:r>
                            <w:r w:rsidR="00C069E9">
                              <w:rPr>
                                <w:rStyle w:val="agcmg"/>
                                <w:rFonts w:ascii="Poppins" w:hAnsi="Poppins" w:cs="Poppins"/>
                                <w:b/>
                                <w:bCs/>
                                <w:sz w:val="18"/>
                                <w:szCs w:val="18"/>
                              </w:rPr>
                              <w:t>30</w:t>
                            </w:r>
                            <w:r w:rsidR="00383D6A" w:rsidRPr="00BF65AF">
                              <w:rPr>
                                <w:rStyle w:val="agcmg"/>
                                <w:rFonts w:ascii="Poppins" w:hAnsi="Poppins" w:cs="Poppins"/>
                                <w:b/>
                                <w:bCs/>
                                <w:sz w:val="18"/>
                                <w:szCs w:val="18"/>
                              </w:rPr>
                              <w:t xml:space="preserve"> SEPTIEMBRE </w:t>
                            </w:r>
                            <w:r w:rsidRPr="00BF65AF">
                              <w:rPr>
                                <w:rStyle w:val="agcmg"/>
                                <w:rFonts w:ascii="Poppins" w:hAnsi="Poppins" w:cs="Poppins"/>
                                <w:b/>
                                <w:bCs/>
                                <w:sz w:val="18"/>
                                <w:szCs w:val="18"/>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5C829B" id="_x0000_s1028" type="#_x0000_t202" style="position:absolute;margin-left:132.65pt;margin-top:11.15pt;width:277.3pt;height:53.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" filled="f" stroked="f" strokeweight=".5pt">
                <v:textbox>
                  <w:txbxContent>
                    <w:p w14:paraId="390F1C6C" w14:textId="7FA2384C" w:rsidR="003F5968" w:rsidRPr="00C045A2" w:rsidRDefault="003F5968" w:rsidP="003F5968">
                      <w:pPr>
                        <w:spacing w:line="240" w:lineRule="exact"/>
                        <w:jc w:val="right"/>
                        <w:rPr>
                          <w:rFonts w:ascii="Poppins" w:hAnsi="Poppins" w:cs="Poppins"/>
                          <w:b/>
                          <w:bCs/>
                          <w:sz w:val="18"/>
                          <w:szCs w:val="18"/>
                        </w:rPr>
                      </w:pPr>
                      <w:r w:rsidRPr="00BF65AF">
                        <w:rPr>
                          <w:rStyle w:val="agcmg"/>
                          <w:rFonts w:ascii="Poppins" w:hAnsi="Poppins" w:cs="Poppins"/>
                          <w:b/>
                          <w:bCs/>
                          <w:sz w:val="18"/>
                          <w:szCs w:val="18"/>
                        </w:rPr>
                        <w:t xml:space="preserve">SANTANDER | </w:t>
                      </w:r>
                      <w:r w:rsidR="00C069E9">
                        <w:rPr>
                          <w:rStyle w:val="agcmg"/>
                          <w:rFonts w:ascii="Poppins" w:hAnsi="Poppins" w:cs="Poppins"/>
                          <w:b/>
                          <w:bCs/>
                          <w:sz w:val="18"/>
                          <w:szCs w:val="18"/>
                        </w:rPr>
                        <w:t>30</w:t>
                      </w:r>
                      <w:r w:rsidR="00383D6A" w:rsidRPr="00BF65AF">
                        <w:rPr>
                          <w:rStyle w:val="agcmg"/>
                          <w:rFonts w:ascii="Poppins" w:hAnsi="Poppins" w:cs="Poppins"/>
                          <w:b/>
                          <w:bCs/>
                          <w:sz w:val="18"/>
                          <w:szCs w:val="18"/>
                        </w:rPr>
                        <w:t xml:space="preserve"> SEPTIEMBRE </w:t>
                      </w:r>
                      <w:r w:rsidRPr="00BF65AF">
                        <w:rPr>
                          <w:rStyle w:val="agcmg"/>
                          <w:rFonts w:ascii="Poppins" w:hAnsi="Poppins" w:cs="Poppins"/>
                          <w:b/>
                          <w:bCs/>
                          <w:sz w:val="18"/>
                          <w:szCs w:val="18"/>
                        </w:rPr>
                        <w:t>2026</w:t>
                      </w:r>
                    </w:p>
                  </w:txbxContent>
                </v:textbox>
              </v:shape>
            </w:pict>
          </mc:Fallback>
        </mc:AlternateContent>
      </w:r>
      <w:r w:rsidR="003F5968">
        <w:rPr>
          <w:noProof/>
          <w:lang w:val="es-ES"/>
        </w:rPr>
        <w:drawing>
          <wp:anchor distT="0" distB="0" distL="114300" distR="114300" simplePos="0" relativeHeight="251654144" behindDoc="0" locked="0" layoutInCell="1" allowOverlap="1" wp14:anchorId="5EFBADE9" wp14:editId="784B9BFB">
            <wp:simplePos x="0" y="0"/>
            <wp:positionH relativeFrom="margin">
              <wp:posOffset>-1090930</wp:posOffset>
            </wp:positionH>
            <wp:positionV relativeFrom="margin">
              <wp:posOffset>-925195</wp:posOffset>
            </wp:positionV>
            <wp:extent cx="7591425" cy="10743565"/>
            <wp:effectExtent l="0" t="0" r="3175" b="63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8"/>
                    <a:stretch>
                      <a:fillRect/>
                    </a:stretch>
                  </pic:blipFill>
                  <pic:spPr>
                    <a:xfrm>
                      <a:off x="0" y="0"/>
                      <a:ext cx="7591425" cy="10743565"/>
                    </a:xfrm>
                    <a:prstGeom prst="rect">
                      <a:avLst/>
                    </a:prstGeom>
                  </pic:spPr>
                </pic:pic>
              </a:graphicData>
            </a:graphic>
            <wp14:sizeRelH relativeFrom="margin">
              <wp14:pctWidth>0</wp14:pctWidth>
            </wp14:sizeRelH>
            <wp14:sizeRelV relativeFrom="margin">
              <wp14:pctHeight>0</wp14:pctHeight>
            </wp14:sizeRelV>
          </wp:anchor>
        </w:drawing>
      </w:r>
      <w:r w:rsidR="00B82B85">
        <w:rPr>
          <w:noProof/>
          <w:lang w:val="es-ES"/>
        </w:rPr>
        <mc:AlternateContent>
          <mc:Choice Requires="wps">
            <w:drawing>
              <wp:anchor distT="0" distB="0" distL="114300" distR="114300" simplePos="0" relativeHeight="251658240" behindDoc="0" locked="0" layoutInCell="1" allowOverlap="1" wp14:anchorId="07ABF24F" wp14:editId="6A7B7991">
                <wp:simplePos x="0" y="0"/>
                <wp:positionH relativeFrom="column">
                  <wp:posOffset>-114935</wp:posOffset>
                </wp:positionH>
                <wp:positionV relativeFrom="paragraph">
                  <wp:posOffset>-1422400</wp:posOffset>
                </wp:positionV>
                <wp:extent cx="1800000" cy="0"/>
                <wp:effectExtent l="0" t="0" r="29210" b="25400"/>
                <wp:wrapNone/>
                <wp:docPr id="3" name="Conector recto 3"/>
                <wp:cNvGraphicFramePr/>
                <a:graphic xmlns:a="http://schemas.openxmlformats.org/drawingml/2006/main">
                  <a:graphicData uri="http://schemas.microsoft.com/office/word/2010/wordprocessingShape">
                    <wps:wsp>
                      <wps:cNvCnPr/>
                      <wps:spPr>
                        <a:xfrm>
                          <a:off x="0" y="0"/>
                          <a:ext cx="1800000" cy="0"/>
                        </a:xfrm>
                        <a:prstGeom prst="line">
                          <a:avLst/>
                        </a:prstGeom>
                        <a:ln w="12700" cmpd="sng">
                          <a:solidFill>
                            <a:srgbClr val="000000"/>
                          </a:solidFill>
                          <a:prstDash val="sysDot"/>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line w14:anchorId="52577C27" id="Conector recto 3"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05pt,-112pt" to="132.7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" strokeweight="1pt">
                <v:stroke dashstyle="1 1"/>
              </v:line>
            </w:pict>
          </mc:Fallback>
        </mc:AlternateContent>
      </w:r>
      <w:r w:rsidR="00B82B85">
        <w:rPr>
          <w:noProof/>
          <w:lang w:val="es-ES"/>
        </w:rPr>
        <mc:AlternateContent>
          <mc:Choice Requires="wps">
            <w:drawing>
              <wp:anchor distT="0" distB="0" distL="114300" distR="114300" simplePos="0" relativeHeight="251660288" behindDoc="0" locked="0" layoutInCell="1" allowOverlap="1" wp14:anchorId="1DF3AAB6" wp14:editId="27E8C556">
                <wp:simplePos x="0" y="0"/>
                <wp:positionH relativeFrom="column">
                  <wp:posOffset>-114935</wp:posOffset>
                </wp:positionH>
                <wp:positionV relativeFrom="paragraph">
                  <wp:posOffset>-955675</wp:posOffset>
                </wp:positionV>
                <wp:extent cx="1800000" cy="0"/>
                <wp:effectExtent l="0" t="0" r="29210" b="25400"/>
                <wp:wrapNone/>
                <wp:docPr id="4" name="Conector recto 4"/>
                <wp:cNvGraphicFramePr/>
                <a:graphic xmlns:a="http://schemas.openxmlformats.org/drawingml/2006/main">
                  <a:graphicData uri="http://schemas.microsoft.com/office/word/2010/wordprocessingShape">
                    <wps:wsp>
                      <wps:cNvCnPr/>
                      <wps:spPr>
                        <a:xfrm>
                          <a:off x="0" y="0"/>
                          <a:ext cx="1800000" cy="0"/>
                        </a:xfrm>
                        <a:prstGeom prst="line">
                          <a:avLst/>
                        </a:prstGeom>
                        <a:ln w="12700" cmpd="sng">
                          <a:solidFill>
                            <a:srgbClr val="000000"/>
                          </a:solidFill>
                          <a:prstDash val="sysDot"/>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line w14:anchorId="6829D901" id="Conector recto 4"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05pt,-75.25pt" to="132.7pt,-7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" strokeweight="1pt">
                <v:stroke dashstyle="1 1"/>
              </v:line>
            </w:pict>
          </mc:Fallback>
        </mc:AlternateContent>
      </w:r>
      <w:proofErr w:type="spellStart"/>
      <w:r w:rsidR="00D813A6">
        <w:t>Z</w:t>
      </w:r>
      <w:r w:rsidR="00234639">
        <w:t>t</w:t>
      </w:r>
      <w:proofErr w:type="spellEnd"/>
    </w:p>
    <w:p w14:paraId="74B104E6" w14:textId="77777777" w:rsidR="00D813A6" w:rsidRDefault="00D813A6">
      <w:pPr>
        <w:sectPr w:rsidR="00D813A6" w:rsidSect="004374AC">
          <w:headerReference w:type="even" r:id="rId9"/>
          <w:headerReference w:type="default" r:id="rId10"/>
          <w:footerReference w:type="even" r:id="rId11"/>
          <w:footerReference w:type="default" r:id="rId12"/>
          <w:headerReference w:type="first" r:id="rId13"/>
          <w:footerReference w:type="first" r:id="rId14"/>
          <w:pgSz w:w="11900" w:h="16840"/>
          <w:pgMar w:top="1417" w:right="1701" w:bottom="1417" w:left="1701" w:header="708" w:footer="708" w:gutter="0"/>
          <w:cols w:space="708"/>
          <w:docGrid w:linePitch="360"/>
        </w:sectPr>
      </w:pPr>
    </w:p>
    <w:p w14:paraId="4615E9F5" w14:textId="67A8FFB5" w:rsidR="00112880" w:rsidRPr="00FA5EA0" w:rsidRDefault="00FA5EA0" w:rsidP="00A608C6">
      <w:pPr>
        <w:pStyle w:val="Textoindependiente"/>
        <w:spacing w:after="140"/>
        <w:jc w:val="center"/>
        <w:rPr>
          <w:rStyle w:val="NingunoA"/>
          <w:rFonts w:ascii="Poppins Medium" w:hAnsi="Poppins Medium" w:cs="Poppins Medium"/>
          <w:color w:val="000000" w:themeColor="text1"/>
          <w:sz w:val="34"/>
          <w:szCs w:val="34"/>
        </w:rPr>
      </w:pPr>
      <w:r w:rsidRPr="00FA5EA0">
        <w:rPr>
          <w:rStyle w:val="NingunoA"/>
          <w:rFonts w:ascii="Arial" w:hAnsi="Arial" w:cs="Arial"/>
          <w:color w:val="000000" w:themeColor="text1"/>
          <w:sz w:val="40"/>
          <w:szCs w:val="40"/>
        </w:rPr>
        <w:lastRenderedPageBreak/>
        <w:t>La instalación artística ‘Cabinas literarias’ inaugura la XXI edición de INDIFEST</w:t>
      </w:r>
    </w:p>
    <w:p w14:paraId="51BD4654" w14:textId="2DCB0945" w:rsidR="00D92103" w:rsidRPr="00FA5EA0" w:rsidRDefault="00FA5EA0" w:rsidP="00294A8D">
      <w:pPr>
        <w:pStyle w:val="Textoindependiente"/>
        <w:numPr>
          <w:ilvl w:val="0"/>
          <w:numId w:val="1"/>
        </w:numPr>
        <w:spacing w:after="140"/>
        <w:jc w:val="both"/>
        <w:rPr>
          <w:rStyle w:val="NingunoA"/>
          <w:rFonts w:ascii="Arial" w:hAnsi="Arial" w:cs="Arial"/>
          <w:color w:val="404040" w:themeColor="text1" w:themeTint="BF"/>
          <w:sz w:val="28"/>
          <w:szCs w:val="28"/>
        </w:rPr>
      </w:pPr>
      <w:r w:rsidRPr="00FA5EA0">
        <w:rPr>
          <w:rStyle w:val="NingunoA"/>
          <w:rFonts w:ascii="Arial" w:hAnsi="Arial" w:cs="Arial"/>
          <w:color w:val="404040" w:themeColor="text1" w:themeTint="BF"/>
          <w:sz w:val="28"/>
          <w:szCs w:val="28"/>
        </w:rPr>
        <w:t>‘Cabinas literarias’</w:t>
      </w:r>
      <w:r w:rsidR="00F12DEC">
        <w:rPr>
          <w:rStyle w:val="NingunoA"/>
          <w:rFonts w:ascii="Arial" w:hAnsi="Arial" w:cs="Arial"/>
          <w:color w:val="404040" w:themeColor="text1" w:themeTint="BF"/>
          <w:sz w:val="28"/>
          <w:szCs w:val="28"/>
        </w:rPr>
        <w:t xml:space="preserve"> </w:t>
      </w:r>
      <w:r w:rsidR="00F12DEC" w:rsidRPr="00F12DEC">
        <w:rPr>
          <w:rStyle w:val="NingunoA"/>
          <w:rFonts w:ascii="Arial" w:hAnsi="Arial" w:cs="Arial"/>
          <w:color w:val="404040" w:themeColor="text1" w:themeTint="BF"/>
          <w:sz w:val="28"/>
          <w:szCs w:val="28"/>
        </w:rPr>
        <w:t xml:space="preserve">está formada por </w:t>
      </w:r>
      <w:r w:rsidR="00F12DEC">
        <w:rPr>
          <w:rStyle w:val="NingunoA"/>
          <w:rFonts w:ascii="Arial" w:hAnsi="Arial" w:cs="Arial"/>
          <w:color w:val="404040" w:themeColor="text1" w:themeTint="BF"/>
          <w:sz w:val="28"/>
          <w:szCs w:val="28"/>
        </w:rPr>
        <w:t>tres</w:t>
      </w:r>
      <w:r w:rsidR="00F12DEC" w:rsidRPr="00F12DEC">
        <w:rPr>
          <w:rStyle w:val="NingunoA"/>
          <w:rFonts w:ascii="Arial" w:hAnsi="Arial" w:cs="Arial"/>
          <w:color w:val="404040" w:themeColor="text1" w:themeTint="BF"/>
          <w:sz w:val="28"/>
          <w:szCs w:val="28"/>
        </w:rPr>
        <w:t xml:space="preserve"> llamativas cabinas de teléfono inglesas</w:t>
      </w:r>
      <w:r w:rsidR="00F12DEC">
        <w:rPr>
          <w:rStyle w:val="NingunoA"/>
          <w:rFonts w:ascii="Arial" w:hAnsi="Arial" w:cs="Arial"/>
          <w:color w:val="404040" w:themeColor="text1" w:themeTint="BF"/>
          <w:sz w:val="28"/>
          <w:szCs w:val="28"/>
        </w:rPr>
        <w:t xml:space="preserve"> que podrán visitarse de forma gratuita en la </w:t>
      </w:r>
      <w:r w:rsidR="00F12DEC" w:rsidRPr="00F12DEC">
        <w:rPr>
          <w:rStyle w:val="NingunoA"/>
          <w:rFonts w:ascii="Arial" w:hAnsi="Arial" w:cs="Arial"/>
          <w:color w:val="404040" w:themeColor="text1" w:themeTint="BF"/>
          <w:sz w:val="28"/>
          <w:szCs w:val="28"/>
        </w:rPr>
        <w:t>Biblioteca Central de Cantabria</w:t>
      </w:r>
      <w:r w:rsidR="00F12DEC">
        <w:rPr>
          <w:rStyle w:val="NingunoA"/>
          <w:rFonts w:ascii="Arial" w:hAnsi="Arial" w:cs="Arial"/>
          <w:color w:val="404040" w:themeColor="text1" w:themeTint="BF"/>
          <w:sz w:val="28"/>
          <w:szCs w:val="28"/>
        </w:rPr>
        <w:t>.</w:t>
      </w:r>
    </w:p>
    <w:p w14:paraId="3283BD51" w14:textId="1230F13E" w:rsidR="00623B41" w:rsidRPr="00FA5EA0" w:rsidRDefault="00623B41" w:rsidP="00623B41">
      <w:pPr>
        <w:pStyle w:val="Textoindependiente"/>
        <w:numPr>
          <w:ilvl w:val="0"/>
          <w:numId w:val="1"/>
        </w:numPr>
        <w:spacing w:after="140"/>
        <w:jc w:val="both"/>
        <w:rPr>
          <w:rStyle w:val="NingunoA"/>
          <w:rFonts w:ascii="Arial" w:hAnsi="Arial" w:cs="Arial"/>
          <w:color w:val="404040" w:themeColor="text1" w:themeTint="BF"/>
          <w:sz w:val="28"/>
          <w:szCs w:val="28"/>
        </w:rPr>
      </w:pPr>
      <w:r w:rsidRPr="00FA5EA0">
        <w:rPr>
          <w:rStyle w:val="NingunoA"/>
          <w:rFonts w:ascii="Arial" w:hAnsi="Arial" w:cs="Arial"/>
          <w:color w:val="404040" w:themeColor="text1" w:themeTint="BF"/>
          <w:sz w:val="28"/>
          <w:szCs w:val="28"/>
        </w:rPr>
        <w:t xml:space="preserve">Las entradas </w:t>
      </w:r>
      <w:r w:rsidR="00FA5EA0">
        <w:rPr>
          <w:rStyle w:val="NingunoA"/>
          <w:rFonts w:ascii="Arial" w:hAnsi="Arial" w:cs="Arial"/>
          <w:color w:val="404040" w:themeColor="text1" w:themeTint="BF"/>
          <w:sz w:val="28"/>
          <w:szCs w:val="28"/>
        </w:rPr>
        <w:t xml:space="preserve">para el resto de los espectáculos se </w:t>
      </w:r>
      <w:r w:rsidRPr="00FA5EA0">
        <w:rPr>
          <w:rStyle w:val="NingunoA"/>
          <w:rFonts w:ascii="Arial" w:hAnsi="Arial" w:cs="Arial"/>
          <w:color w:val="404040" w:themeColor="text1" w:themeTint="BF"/>
          <w:sz w:val="28"/>
          <w:szCs w:val="28"/>
        </w:rPr>
        <w:t xml:space="preserve">pueden </w:t>
      </w:r>
      <w:r w:rsidR="00FA5EA0">
        <w:rPr>
          <w:rStyle w:val="NingunoA"/>
          <w:rFonts w:ascii="Arial" w:hAnsi="Arial" w:cs="Arial"/>
          <w:color w:val="404040" w:themeColor="text1" w:themeTint="BF"/>
          <w:sz w:val="28"/>
          <w:szCs w:val="28"/>
        </w:rPr>
        <w:t>adquirir</w:t>
      </w:r>
      <w:r w:rsidRPr="00FA5EA0">
        <w:rPr>
          <w:rStyle w:val="NingunoA"/>
          <w:rFonts w:ascii="Arial" w:hAnsi="Arial" w:cs="Arial"/>
          <w:color w:val="404040" w:themeColor="text1" w:themeTint="BF"/>
          <w:sz w:val="28"/>
          <w:szCs w:val="28"/>
        </w:rPr>
        <w:t xml:space="preserve"> en la web de Escena Miriñaque </w:t>
      </w:r>
      <w:r w:rsidRPr="00FA5EA0">
        <w:rPr>
          <w:rStyle w:val="NingunoA"/>
          <w:rFonts w:ascii="Arial" w:hAnsi="Arial" w:cs="Arial"/>
          <w:color w:val="404040" w:themeColor="text1" w:themeTint="BF"/>
          <w:sz w:val="28"/>
          <w:szCs w:val="28"/>
        </w:rPr>
        <w:t>(</w:t>
      </w:r>
      <w:r w:rsidRPr="00FA5EA0">
        <w:rPr>
          <w:rStyle w:val="NingunoA"/>
          <w:rFonts w:ascii="Arial" w:hAnsi="Arial" w:cs="Arial"/>
          <w:color w:val="404040" w:themeColor="text1" w:themeTint="BF"/>
          <w:sz w:val="28"/>
          <w:szCs w:val="28"/>
        </w:rPr>
        <w:t>escenamirinaque.es) y en la taquilla del espacio (</w:t>
      </w:r>
      <w:r w:rsidR="00FA5EA0">
        <w:rPr>
          <w:rStyle w:val="NingunoA"/>
          <w:rFonts w:ascii="Arial" w:hAnsi="Arial" w:cs="Arial"/>
          <w:color w:val="404040" w:themeColor="text1" w:themeTint="BF"/>
          <w:sz w:val="28"/>
          <w:szCs w:val="28"/>
        </w:rPr>
        <w:t>c</w:t>
      </w:r>
      <w:r w:rsidRPr="00FA5EA0">
        <w:rPr>
          <w:rStyle w:val="NingunoA"/>
          <w:rFonts w:ascii="Arial" w:hAnsi="Arial" w:cs="Arial"/>
          <w:color w:val="404040" w:themeColor="text1" w:themeTint="BF"/>
          <w:sz w:val="28"/>
          <w:szCs w:val="28"/>
        </w:rPr>
        <w:t>/Isaac Peral, 9).</w:t>
      </w:r>
    </w:p>
    <w:p w14:paraId="4A433712" w14:textId="77777777" w:rsidR="007517A8" w:rsidRPr="00FA5EA0" w:rsidRDefault="007517A8" w:rsidP="007517A8">
      <w:pPr>
        <w:pStyle w:val="Textoindependiente"/>
        <w:numPr>
          <w:ilvl w:val="0"/>
          <w:numId w:val="1"/>
        </w:numPr>
        <w:spacing w:after="140"/>
        <w:jc w:val="both"/>
        <w:rPr>
          <w:rStyle w:val="NingunoA"/>
          <w:rFonts w:ascii="Arial" w:hAnsi="Arial" w:cs="Arial"/>
          <w:color w:val="404040" w:themeColor="text1" w:themeTint="BF"/>
          <w:sz w:val="28"/>
          <w:szCs w:val="28"/>
        </w:rPr>
      </w:pPr>
      <w:r w:rsidRPr="00FA5EA0">
        <w:rPr>
          <w:rStyle w:val="NingunoA"/>
          <w:rFonts w:ascii="Arial" w:hAnsi="Arial" w:cs="Arial"/>
          <w:color w:val="404040" w:themeColor="text1" w:themeTint="BF"/>
          <w:sz w:val="28"/>
          <w:szCs w:val="28"/>
        </w:rPr>
        <w:t>Organizado por la compañía cántabra Escena Miriñaque y reconocido en la convocatoria de subvenciones de la Fundación Santander Creativa (FSC).</w:t>
      </w:r>
    </w:p>
    <w:p w14:paraId="178CF56E" w14:textId="77777777" w:rsidR="0059058D" w:rsidRPr="007517A8" w:rsidRDefault="0059058D" w:rsidP="0059058D">
      <w:pPr>
        <w:jc w:val="both"/>
        <w:rPr>
          <w:rFonts w:ascii="Arial" w:eastAsia="Cambria" w:hAnsi="Arial" w:cs="Arial"/>
          <w:color w:val="000000"/>
          <w:lang w:val="es-ES"/>
        </w:rPr>
      </w:pPr>
    </w:p>
    <w:p w14:paraId="15B04139" w14:textId="1222D342" w:rsidR="009048D5" w:rsidRPr="00EC5E4D" w:rsidRDefault="00C069E9" w:rsidP="0037206A">
      <w:pPr>
        <w:pStyle w:val="Textoindependiente"/>
        <w:spacing w:after="140" w:line="360" w:lineRule="auto"/>
        <w:jc w:val="both"/>
        <w:rPr>
          <w:rStyle w:val="NingunoA"/>
          <w:rFonts w:ascii="Arial" w:hAnsi="Arial" w:cs="Arial"/>
          <w:color w:val="000000" w:themeColor="text1"/>
        </w:rPr>
      </w:pPr>
      <w:r w:rsidRPr="00EC5E4D">
        <w:rPr>
          <w:rStyle w:val="NingunoA"/>
          <w:rFonts w:ascii="Arial" w:hAnsi="Arial" w:cs="Arial"/>
          <w:color w:val="000000" w:themeColor="text1"/>
        </w:rPr>
        <w:t>30</w:t>
      </w:r>
      <w:r w:rsidR="00C2366A" w:rsidRPr="00EC5E4D">
        <w:rPr>
          <w:rStyle w:val="NingunoA"/>
          <w:rFonts w:ascii="Arial" w:hAnsi="Arial" w:cs="Arial"/>
          <w:color w:val="000000" w:themeColor="text1"/>
        </w:rPr>
        <w:t xml:space="preserve"> de septiembre de 2026. </w:t>
      </w:r>
    </w:p>
    <w:p w14:paraId="0555C77E" w14:textId="77777777" w:rsidR="00EC5E4D" w:rsidRDefault="00EC5E4D" w:rsidP="00EC5E4D">
      <w:pPr>
        <w:pStyle w:val="Textoindependiente"/>
        <w:spacing w:after="140" w:line="276" w:lineRule="auto"/>
        <w:jc w:val="both"/>
        <w:rPr>
          <w:rFonts w:ascii="Arial" w:hAnsi="Arial" w:cs="Arial"/>
          <w:color w:val="000000" w:themeColor="text1"/>
        </w:rPr>
      </w:pPr>
      <w:r w:rsidRPr="00EC5E4D">
        <w:rPr>
          <w:rFonts w:ascii="Arial" w:hAnsi="Arial" w:cs="Arial"/>
          <w:color w:val="000000" w:themeColor="text1"/>
        </w:rPr>
        <w:t xml:space="preserve">La XXI edición de INDIFEST (Festival de teatro y danza independiente de la ciudad de Santander) </w:t>
      </w:r>
      <w:r>
        <w:rPr>
          <w:rFonts w:ascii="Arial" w:hAnsi="Arial" w:cs="Arial"/>
          <w:color w:val="000000" w:themeColor="text1"/>
        </w:rPr>
        <w:t>reunirá</w:t>
      </w:r>
      <w:r w:rsidRPr="00EC5E4D">
        <w:rPr>
          <w:rFonts w:ascii="Arial" w:hAnsi="Arial" w:cs="Arial"/>
          <w:color w:val="000000" w:themeColor="text1"/>
        </w:rPr>
        <w:t xml:space="preserve"> </w:t>
      </w:r>
      <w:r w:rsidRPr="00EC5E4D">
        <w:rPr>
          <w:rFonts w:ascii="Arial" w:hAnsi="Arial" w:cs="Arial"/>
          <w:color w:val="000000" w:themeColor="text1"/>
        </w:rPr>
        <w:t xml:space="preserve">del 3 al 25 de octubre a compañías, creadoras y profesionales de reconocido prestigio dentro del panorama de las artes escénicas contemporáneas. </w:t>
      </w:r>
    </w:p>
    <w:p w14:paraId="5DE490C5" w14:textId="055ABEC9" w:rsidR="00EC5E4D" w:rsidRPr="00EC5E4D" w:rsidRDefault="00EC5E4D" w:rsidP="00EC5E4D">
      <w:pPr>
        <w:pStyle w:val="Textoindependiente"/>
        <w:spacing w:after="140" w:line="276" w:lineRule="auto"/>
        <w:jc w:val="both"/>
        <w:rPr>
          <w:rFonts w:ascii="Arial" w:hAnsi="Arial" w:cs="Arial"/>
          <w:color w:val="000000" w:themeColor="text1"/>
        </w:rPr>
      </w:pPr>
      <w:r w:rsidRPr="00EC5E4D">
        <w:rPr>
          <w:rFonts w:ascii="Arial" w:hAnsi="Arial" w:cs="Arial"/>
          <w:color w:val="000000" w:themeColor="text1"/>
        </w:rPr>
        <w:t>La programación ha sido diseñada atendiendo a criterios de calidad artística, innovación, trayectoria profesional y relevancia dentro de los circuitos nacionales de exhibición, incorporando propuestas que han sido reconocidas en festivales, ferias especializadas y premios de referencia del sector.</w:t>
      </w:r>
    </w:p>
    <w:p w14:paraId="2492BACC" w14:textId="27B4D609" w:rsidR="00EC5E4D" w:rsidRPr="00EC5E4D" w:rsidRDefault="00EC5E4D" w:rsidP="00EC5E4D">
      <w:pPr>
        <w:pStyle w:val="Textoindependiente"/>
        <w:spacing w:after="140" w:line="276" w:lineRule="auto"/>
        <w:jc w:val="both"/>
        <w:rPr>
          <w:rFonts w:ascii="Arial" w:hAnsi="Arial" w:cs="Arial"/>
          <w:color w:val="000000" w:themeColor="text1"/>
        </w:rPr>
      </w:pPr>
      <w:r w:rsidRPr="00EC5E4D">
        <w:rPr>
          <w:rFonts w:ascii="Arial" w:hAnsi="Arial" w:cs="Arial"/>
          <w:color w:val="000000" w:themeColor="text1"/>
        </w:rPr>
        <w:t>La organización de INDIFEST</w:t>
      </w:r>
      <w:r w:rsidR="007517A8">
        <w:rPr>
          <w:rFonts w:ascii="Arial" w:hAnsi="Arial" w:cs="Arial"/>
          <w:color w:val="000000" w:themeColor="text1"/>
        </w:rPr>
        <w:t xml:space="preserve">, </w:t>
      </w:r>
      <w:r w:rsidR="007517A8" w:rsidRPr="007517A8">
        <w:rPr>
          <w:rFonts w:ascii="Arial" w:hAnsi="Arial" w:cs="Arial"/>
          <w:color w:val="000000" w:themeColor="text1"/>
        </w:rPr>
        <w:t>reconocido en la convocatoria de subvenciones de la Fundación Santander Creativa (FSC)</w:t>
      </w:r>
      <w:r w:rsidR="007517A8" w:rsidRPr="007517A8">
        <w:rPr>
          <w:rFonts w:ascii="Arial" w:hAnsi="Arial" w:cs="Arial"/>
          <w:color w:val="000000" w:themeColor="text1"/>
        </w:rPr>
        <w:t>,</w:t>
      </w:r>
      <w:r w:rsidRPr="00EC5E4D">
        <w:rPr>
          <w:rFonts w:ascii="Arial" w:hAnsi="Arial" w:cs="Arial"/>
          <w:color w:val="000000" w:themeColor="text1"/>
        </w:rPr>
        <w:t xml:space="preserve"> corre a cargo de Escena Miriñaque, compañía profesional fundada en Santander hace veinticinco años. A lo largo de su trayectoria ha desarrollado una intensa actividad de creación, producción, exhibición, formación y mediación cultural, convirtiéndose en una de las entidades de referencia de las artes escénicas españolas. Sus producciones han sido exhibidas en teatros, festivales y circuitos nacionales e internacionales, desarrollando asimismo proyectos de cooperación, coproducción e intercambio artístico con entidades de diferentes países. Paralelamente, la compañía ha impulsado numerosos programas de formación de públicos, inclusión social, accesibilidad y participación ciudadana.</w:t>
      </w:r>
    </w:p>
    <w:p w14:paraId="2C14E6CC" w14:textId="77777777" w:rsidR="00EC5E4D" w:rsidRPr="00EC5E4D" w:rsidRDefault="00EC5E4D" w:rsidP="00EC5E4D">
      <w:pPr>
        <w:pStyle w:val="Textoindependiente"/>
        <w:spacing w:after="140" w:line="276" w:lineRule="auto"/>
        <w:jc w:val="both"/>
        <w:rPr>
          <w:rFonts w:ascii="Arial" w:hAnsi="Arial" w:cs="Arial"/>
          <w:color w:val="000000" w:themeColor="text1"/>
        </w:rPr>
      </w:pPr>
    </w:p>
    <w:p w14:paraId="38E6ECE9" w14:textId="77777777" w:rsidR="00EC5E4D" w:rsidRPr="00EC5E4D" w:rsidRDefault="00EC5E4D" w:rsidP="00EC5E4D">
      <w:pPr>
        <w:pStyle w:val="Textoindependiente"/>
        <w:spacing w:after="140" w:line="276" w:lineRule="auto"/>
        <w:jc w:val="both"/>
        <w:rPr>
          <w:rFonts w:ascii="Arial" w:hAnsi="Arial" w:cs="Arial"/>
          <w:b/>
          <w:bCs/>
          <w:color w:val="000000" w:themeColor="text1"/>
          <w:u w:val="single"/>
        </w:rPr>
      </w:pPr>
      <w:r w:rsidRPr="00EC5E4D">
        <w:rPr>
          <w:rFonts w:ascii="Arial" w:hAnsi="Arial" w:cs="Arial"/>
          <w:b/>
          <w:bCs/>
          <w:color w:val="000000" w:themeColor="text1"/>
          <w:u w:val="single"/>
        </w:rPr>
        <w:t>Jurado y premios del XXI INDIFEST</w:t>
      </w:r>
    </w:p>
    <w:p w14:paraId="2977428D" w14:textId="0C49A8ED" w:rsidR="003211C0" w:rsidRDefault="003211C0" w:rsidP="003211C0">
      <w:pPr>
        <w:pStyle w:val="Textoindependiente"/>
        <w:spacing w:after="140" w:line="276" w:lineRule="auto"/>
        <w:jc w:val="both"/>
        <w:rPr>
          <w:rFonts w:ascii="Arial" w:hAnsi="Arial" w:cs="Arial"/>
          <w:color w:val="000000" w:themeColor="text1"/>
        </w:rPr>
      </w:pPr>
      <w:r w:rsidRPr="003211C0">
        <w:rPr>
          <w:rFonts w:ascii="Arial" w:hAnsi="Arial" w:cs="Arial"/>
          <w:color w:val="000000" w:themeColor="text1"/>
        </w:rPr>
        <w:t xml:space="preserve">A la programación se suman los Premios INDIFEST, uno de los elementos que </w:t>
      </w:r>
      <w:r w:rsidR="00FA5EA0">
        <w:rPr>
          <w:rFonts w:ascii="Arial" w:hAnsi="Arial" w:cs="Arial"/>
          <w:color w:val="000000" w:themeColor="text1"/>
        </w:rPr>
        <w:t xml:space="preserve">refuerzan </w:t>
      </w:r>
      <w:r w:rsidRPr="003211C0">
        <w:rPr>
          <w:rFonts w:ascii="Arial" w:hAnsi="Arial" w:cs="Arial"/>
          <w:color w:val="000000" w:themeColor="text1"/>
        </w:rPr>
        <w:t>el atractivo de</w:t>
      </w:r>
      <w:r w:rsidR="00FA5EA0">
        <w:rPr>
          <w:rFonts w:ascii="Arial" w:hAnsi="Arial" w:cs="Arial"/>
          <w:color w:val="000000" w:themeColor="text1"/>
        </w:rPr>
        <w:t xml:space="preserve"> este</w:t>
      </w:r>
      <w:r w:rsidRPr="003211C0">
        <w:rPr>
          <w:rFonts w:ascii="Arial" w:hAnsi="Arial" w:cs="Arial"/>
          <w:color w:val="000000" w:themeColor="text1"/>
        </w:rPr>
        <w:t xml:space="preserve"> festival para las compañías y artistas participantes. Los galardones</w:t>
      </w:r>
      <w:r w:rsidR="00FA5EA0">
        <w:rPr>
          <w:rFonts w:ascii="Arial" w:hAnsi="Arial" w:cs="Arial"/>
          <w:color w:val="000000" w:themeColor="text1"/>
        </w:rPr>
        <w:t xml:space="preserve">, que </w:t>
      </w:r>
      <w:r w:rsidRPr="003211C0">
        <w:rPr>
          <w:rFonts w:ascii="Arial" w:hAnsi="Arial" w:cs="Arial"/>
          <w:color w:val="000000" w:themeColor="text1"/>
        </w:rPr>
        <w:t>se conceden en cinco categorías</w:t>
      </w:r>
      <w:r w:rsidR="00FA5EA0">
        <w:rPr>
          <w:rFonts w:ascii="Arial" w:hAnsi="Arial" w:cs="Arial"/>
          <w:color w:val="000000" w:themeColor="text1"/>
        </w:rPr>
        <w:t>,</w:t>
      </w:r>
      <w:r w:rsidRPr="003211C0">
        <w:rPr>
          <w:rFonts w:ascii="Arial" w:hAnsi="Arial" w:cs="Arial"/>
          <w:color w:val="000000" w:themeColor="text1"/>
        </w:rPr>
        <w:t xml:space="preserve"> cuentan con un jurado </w:t>
      </w:r>
      <w:r w:rsidRPr="003211C0">
        <w:rPr>
          <w:rFonts w:ascii="Arial" w:hAnsi="Arial" w:cs="Arial"/>
          <w:color w:val="000000" w:themeColor="text1"/>
        </w:rPr>
        <w:lastRenderedPageBreak/>
        <w:t>profesional integrado por tres personas con especial vinculación e interés por las artes escénicas.</w:t>
      </w:r>
    </w:p>
    <w:p w14:paraId="51283AB1" w14:textId="1643288C" w:rsidR="00EC5E4D" w:rsidRPr="00EC5E4D" w:rsidRDefault="00EC5E4D" w:rsidP="003211C0">
      <w:pPr>
        <w:pStyle w:val="Textoindependiente"/>
        <w:numPr>
          <w:ilvl w:val="0"/>
          <w:numId w:val="10"/>
        </w:numPr>
        <w:spacing w:after="140" w:line="276" w:lineRule="auto"/>
        <w:jc w:val="both"/>
        <w:rPr>
          <w:rFonts w:ascii="Arial" w:hAnsi="Arial" w:cs="Arial"/>
          <w:color w:val="000000" w:themeColor="text1"/>
        </w:rPr>
      </w:pPr>
      <w:r w:rsidRPr="00EC5E4D">
        <w:rPr>
          <w:rFonts w:ascii="Arial" w:hAnsi="Arial" w:cs="Arial"/>
          <w:color w:val="000000" w:themeColor="text1"/>
        </w:rPr>
        <w:t>Elena Casquero. Periodista. Responsable de acción social y cultural y de comunicación de UNATE, la Universidad Permanente. Responsable de Gabinete de comunicación en Fundación Gerardo Diego. Responsable de Prensa de la Sala y la Compañía Escena Miriñaque.</w:t>
      </w:r>
    </w:p>
    <w:p w14:paraId="0204C0E2" w14:textId="77777777" w:rsidR="00EC5E4D" w:rsidRPr="00EC5E4D" w:rsidRDefault="00EC5E4D" w:rsidP="00623B41">
      <w:pPr>
        <w:pStyle w:val="Textoindependiente"/>
        <w:numPr>
          <w:ilvl w:val="0"/>
          <w:numId w:val="8"/>
        </w:numPr>
        <w:spacing w:after="140" w:line="276" w:lineRule="auto"/>
        <w:jc w:val="both"/>
        <w:rPr>
          <w:rFonts w:ascii="Arial" w:hAnsi="Arial" w:cs="Arial"/>
          <w:color w:val="000000" w:themeColor="text1"/>
        </w:rPr>
      </w:pPr>
      <w:r w:rsidRPr="00EC5E4D">
        <w:rPr>
          <w:rFonts w:ascii="Arial" w:hAnsi="Arial" w:cs="Arial"/>
          <w:color w:val="000000" w:themeColor="text1"/>
        </w:rPr>
        <w:t>Luis Alberto Salcines. Editor. Escritor. Presidente de la Fundación Bruno Alonso. Licenciado en Ciencias Físicas, exprofesor de Enseñanza Secundaria, participa activamente en la vida cultural cántabra como comisario de exposiciones. Colabora en los medios de comunicación sobre temas culturales y ha publicado diversas antologías de poetas de Cantabria y libros sobre artistas de Cantabria.</w:t>
      </w:r>
    </w:p>
    <w:p w14:paraId="0B685541" w14:textId="77777777" w:rsidR="00EC5E4D" w:rsidRPr="00EC5E4D" w:rsidRDefault="00EC5E4D" w:rsidP="00623B41">
      <w:pPr>
        <w:pStyle w:val="Textoindependiente"/>
        <w:numPr>
          <w:ilvl w:val="0"/>
          <w:numId w:val="8"/>
        </w:numPr>
        <w:spacing w:after="140" w:line="276" w:lineRule="auto"/>
        <w:jc w:val="both"/>
        <w:rPr>
          <w:rFonts w:ascii="Arial" w:hAnsi="Arial" w:cs="Arial"/>
          <w:color w:val="000000" w:themeColor="text1"/>
        </w:rPr>
      </w:pPr>
      <w:r w:rsidRPr="00EC5E4D">
        <w:rPr>
          <w:rFonts w:ascii="Arial" w:hAnsi="Arial" w:cs="Arial"/>
          <w:color w:val="000000" w:themeColor="text1"/>
        </w:rPr>
        <w:t>Mateo Pérez. Fotógrafo. Llega a la fotografía desde el ambiente de la fotografía de autor. Se forma con maestros como Humberto Rivas, África Guzmán y Jesús Mico. En el 95 crea su propio estudio fotográfico. Sigue desarrollando su labor como fotógrafo de reportaje social. Su pasión fotográfica está marcada por dos fuentes de inspiración, el teatro y la música. Además, ha inaugurado tres exposiciones, “De gestos y luz” “Inspiración Insomnio” Flor de Piel”.</w:t>
      </w:r>
    </w:p>
    <w:p w14:paraId="3C9B461A" w14:textId="448FD568" w:rsidR="00EC5E4D" w:rsidRPr="00EC5E4D" w:rsidRDefault="00EC5E4D" w:rsidP="00EC5E4D">
      <w:pPr>
        <w:pStyle w:val="Textoindependiente"/>
        <w:spacing w:after="140" w:line="276" w:lineRule="auto"/>
        <w:jc w:val="both"/>
        <w:rPr>
          <w:rFonts w:ascii="Arial" w:hAnsi="Arial" w:cs="Arial"/>
          <w:color w:val="000000" w:themeColor="text1"/>
        </w:rPr>
      </w:pPr>
      <w:r w:rsidRPr="00EC5E4D">
        <w:rPr>
          <w:rFonts w:ascii="Arial" w:hAnsi="Arial" w:cs="Arial"/>
          <w:color w:val="000000" w:themeColor="text1"/>
        </w:rPr>
        <w:t xml:space="preserve">Los premios </w:t>
      </w:r>
      <w:r w:rsidR="00623B41">
        <w:rPr>
          <w:rFonts w:ascii="Arial" w:hAnsi="Arial" w:cs="Arial"/>
          <w:color w:val="000000" w:themeColor="text1"/>
        </w:rPr>
        <w:t>se otorgarán en las siguientes categorías</w:t>
      </w:r>
      <w:r w:rsidRPr="00EC5E4D">
        <w:rPr>
          <w:rFonts w:ascii="Arial" w:hAnsi="Arial" w:cs="Arial"/>
          <w:color w:val="000000" w:themeColor="text1"/>
        </w:rPr>
        <w:t>:</w:t>
      </w:r>
    </w:p>
    <w:p w14:paraId="2BDD39B7" w14:textId="71B8CF43" w:rsidR="00EC5E4D" w:rsidRPr="00EC5E4D" w:rsidRDefault="00EC5E4D" w:rsidP="006957D6">
      <w:pPr>
        <w:pStyle w:val="Textoindependiente"/>
        <w:numPr>
          <w:ilvl w:val="0"/>
          <w:numId w:val="6"/>
        </w:numPr>
        <w:spacing w:after="140" w:line="276" w:lineRule="auto"/>
        <w:jc w:val="both"/>
        <w:rPr>
          <w:rFonts w:ascii="Arial" w:hAnsi="Arial" w:cs="Arial"/>
          <w:color w:val="000000" w:themeColor="text1"/>
        </w:rPr>
      </w:pPr>
      <w:r w:rsidRPr="00EC5E4D">
        <w:rPr>
          <w:rFonts w:ascii="Arial" w:hAnsi="Arial" w:cs="Arial"/>
          <w:color w:val="000000" w:themeColor="text1"/>
        </w:rPr>
        <w:t>Mejor interpretación femenina INDIFEST 2026</w:t>
      </w:r>
    </w:p>
    <w:p w14:paraId="60FBE9B6" w14:textId="59F43B98" w:rsidR="00EC5E4D" w:rsidRPr="00EC5E4D" w:rsidRDefault="00EC5E4D" w:rsidP="006957D6">
      <w:pPr>
        <w:pStyle w:val="Textoindependiente"/>
        <w:numPr>
          <w:ilvl w:val="0"/>
          <w:numId w:val="6"/>
        </w:numPr>
        <w:spacing w:after="140" w:line="276" w:lineRule="auto"/>
        <w:jc w:val="both"/>
        <w:rPr>
          <w:rFonts w:ascii="Arial" w:hAnsi="Arial" w:cs="Arial"/>
          <w:color w:val="000000" w:themeColor="text1"/>
        </w:rPr>
      </w:pPr>
      <w:r w:rsidRPr="00EC5E4D">
        <w:rPr>
          <w:rFonts w:ascii="Arial" w:hAnsi="Arial" w:cs="Arial"/>
          <w:color w:val="000000" w:themeColor="text1"/>
        </w:rPr>
        <w:t>Mejor interpretación masculina INDIFEST 2026</w:t>
      </w:r>
    </w:p>
    <w:p w14:paraId="3B41C8DA" w14:textId="099F129C" w:rsidR="00EC5E4D" w:rsidRPr="00EC5E4D" w:rsidRDefault="00EC5E4D" w:rsidP="006957D6">
      <w:pPr>
        <w:pStyle w:val="Textoindependiente"/>
        <w:numPr>
          <w:ilvl w:val="0"/>
          <w:numId w:val="6"/>
        </w:numPr>
        <w:spacing w:after="140" w:line="276" w:lineRule="auto"/>
        <w:jc w:val="both"/>
        <w:rPr>
          <w:rFonts w:ascii="Arial" w:hAnsi="Arial" w:cs="Arial"/>
          <w:color w:val="000000" w:themeColor="text1"/>
        </w:rPr>
      </w:pPr>
      <w:r w:rsidRPr="00EC5E4D">
        <w:rPr>
          <w:rFonts w:ascii="Arial" w:hAnsi="Arial" w:cs="Arial"/>
          <w:color w:val="000000" w:themeColor="text1"/>
        </w:rPr>
        <w:t>Mejor Dirección INDIFEST 2026</w:t>
      </w:r>
    </w:p>
    <w:p w14:paraId="65C335F3" w14:textId="36999CBA" w:rsidR="00EC5E4D" w:rsidRPr="00EC5E4D" w:rsidRDefault="00EC5E4D" w:rsidP="006957D6">
      <w:pPr>
        <w:pStyle w:val="Textoindependiente"/>
        <w:numPr>
          <w:ilvl w:val="0"/>
          <w:numId w:val="6"/>
        </w:numPr>
        <w:spacing w:after="140" w:line="276" w:lineRule="auto"/>
        <w:jc w:val="both"/>
        <w:rPr>
          <w:rFonts w:ascii="Arial" w:hAnsi="Arial" w:cs="Arial"/>
          <w:color w:val="000000" w:themeColor="text1"/>
        </w:rPr>
      </w:pPr>
      <w:r w:rsidRPr="00EC5E4D">
        <w:rPr>
          <w:rFonts w:ascii="Arial" w:hAnsi="Arial" w:cs="Arial"/>
          <w:color w:val="000000" w:themeColor="text1"/>
        </w:rPr>
        <w:t>Mejor Espectáculo INDIFEST 2026</w:t>
      </w:r>
    </w:p>
    <w:p w14:paraId="0CF9948E" w14:textId="3E1E4BEF" w:rsidR="00EC5E4D" w:rsidRPr="00EC5E4D" w:rsidRDefault="00EC5E4D" w:rsidP="006957D6">
      <w:pPr>
        <w:pStyle w:val="Textoindependiente"/>
        <w:numPr>
          <w:ilvl w:val="0"/>
          <w:numId w:val="6"/>
        </w:numPr>
        <w:spacing w:after="140" w:line="276" w:lineRule="auto"/>
        <w:jc w:val="both"/>
        <w:rPr>
          <w:rFonts w:ascii="Arial" w:hAnsi="Arial" w:cs="Arial"/>
          <w:color w:val="000000" w:themeColor="text1"/>
        </w:rPr>
      </w:pPr>
      <w:r w:rsidRPr="00EC5E4D">
        <w:rPr>
          <w:rFonts w:ascii="Arial" w:hAnsi="Arial" w:cs="Arial"/>
          <w:color w:val="000000" w:themeColor="text1"/>
        </w:rPr>
        <w:t>Premio del Público INDIFEST 2026</w:t>
      </w:r>
    </w:p>
    <w:p w14:paraId="5DC4C6ED" w14:textId="77777777" w:rsidR="00EC5E4D" w:rsidRPr="00EC5E4D" w:rsidRDefault="00EC5E4D" w:rsidP="00EC5E4D">
      <w:pPr>
        <w:pStyle w:val="Textoindependiente"/>
        <w:spacing w:after="140" w:line="276" w:lineRule="auto"/>
        <w:jc w:val="both"/>
        <w:rPr>
          <w:rFonts w:ascii="Arial" w:hAnsi="Arial" w:cs="Arial"/>
          <w:color w:val="000000" w:themeColor="text1"/>
        </w:rPr>
      </w:pPr>
    </w:p>
    <w:p w14:paraId="61106CE7" w14:textId="77777777" w:rsidR="00EC5E4D" w:rsidRPr="00EC5E4D" w:rsidRDefault="00EC5E4D" w:rsidP="00EC5E4D">
      <w:pPr>
        <w:pStyle w:val="Textoindependiente"/>
        <w:spacing w:after="140" w:line="276" w:lineRule="auto"/>
        <w:jc w:val="both"/>
        <w:rPr>
          <w:rFonts w:ascii="Arial" w:hAnsi="Arial" w:cs="Arial"/>
          <w:b/>
          <w:bCs/>
          <w:color w:val="000000" w:themeColor="text1"/>
          <w:u w:val="single"/>
        </w:rPr>
      </w:pPr>
      <w:r w:rsidRPr="00EC5E4D">
        <w:rPr>
          <w:rFonts w:ascii="Arial" w:hAnsi="Arial" w:cs="Arial"/>
          <w:b/>
          <w:bCs/>
          <w:color w:val="000000" w:themeColor="text1"/>
          <w:u w:val="single"/>
        </w:rPr>
        <w:t>Programación del XXI INDIFEST</w:t>
      </w:r>
    </w:p>
    <w:p w14:paraId="4E2ECEF5" w14:textId="0A780A3A" w:rsidR="00EC5E4D" w:rsidRPr="006957D6" w:rsidRDefault="00EC5E4D" w:rsidP="00EC5E4D">
      <w:pPr>
        <w:pStyle w:val="Textoindependiente"/>
        <w:spacing w:after="140" w:line="276" w:lineRule="auto"/>
        <w:jc w:val="both"/>
        <w:rPr>
          <w:rFonts w:ascii="Arial" w:hAnsi="Arial" w:cs="Arial"/>
          <w:b/>
          <w:bCs/>
          <w:color w:val="000000" w:themeColor="text1"/>
        </w:rPr>
      </w:pPr>
      <w:r w:rsidRPr="006957D6">
        <w:rPr>
          <w:rFonts w:ascii="Arial" w:hAnsi="Arial" w:cs="Arial"/>
          <w:b/>
          <w:bCs/>
          <w:color w:val="000000" w:themeColor="text1"/>
        </w:rPr>
        <w:t>1. CABINAS LITERARIAS</w:t>
      </w:r>
    </w:p>
    <w:p w14:paraId="74C65C33" w14:textId="79CD189C" w:rsidR="00EC5E4D" w:rsidRPr="00EC5E4D" w:rsidRDefault="00EC5E4D" w:rsidP="00EC5E4D">
      <w:pPr>
        <w:pStyle w:val="Textoindependiente"/>
        <w:spacing w:after="140" w:line="276" w:lineRule="auto"/>
        <w:jc w:val="both"/>
        <w:rPr>
          <w:rFonts w:ascii="Arial" w:hAnsi="Arial" w:cs="Arial"/>
          <w:color w:val="000000" w:themeColor="text1"/>
        </w:rPr>
      </w:pPr>
      <w:r w:rsidRPr="00EC5E4D">
        <w:rPr>
          <w:rFonts w:ascii="Arial" w:hAnsi="Arial" w:cs="Arial"/>
          <w:color w:val="000000" w:themeColor="text1"/>
        </w:rPr>
        <w:t>Sábado 3 de octubre en la Biblioteca Central de Cantabria. Para jóvenes y adultos. Dos pases</w:t>
      </w:r>
      <w:r w:rsidR="006957D6">
        <w:rPr>
          <w:rFonts w:ascii="Arial" w:hAnsi="Arial" w:cs="Arial"/>
          <w:color w:val="000000" w:themeColor="text1"/>
        </w:rPr>
        <w:t xml:space="preserve"> </w:t>
      </w:r>
      <w:r w:rsidRPr="00EC5E4D">
        <w:rPr>
          <w:rFonts w:ascii="Arial" w:hAnsi="Arial" w:cs="Arial"/>
          <w:color w:val="000000" w:themeColor="text1"/>
        </w:rPr>
        <w:t>de 11:00</w:t>
      </w:r>
      <w:r w:rsidR="00F74C44">
        <w:rPr>
          <w:rFonts w:ascii="Arial" w:hAnsi="Arial" w:cs="Arial"/>
          <w:color w:val="000000" w:themeColor="text1"/>
        </w:rPr>
        <w:t>h</w:t>
      </w:r>
      <w:r w:rsidRPr="00EC5E4D">
        <w:rPr>
          <w:rFonts w:ascii="Arial" w:hAnsi="Arial" w:cs="Arial"/>
          <w:color w:val="000000" w:themeColor="text1"/>
        </w:rPr>
        <w:t xml:space="preserve"> a 14:00</w:t>
      </w:r>
      <w:r w:rsidR="00F74C44">
        <w:rPr>
          <w:rFonts w:ascii="Arial" w:hAnsi="Arial" w:cs="Arial"/>
          <w:color w:val="000000" w:themeColor="text1"/>
        </w:rPr>
        <w:t>h</w:t>
      </w:r>
      <w:r w:rsidRPr="00EC5E4D">
        <w:rPr>
          <w:rFonts w:ascii="Arial" w:hAnsi="Arial" w:cs="Arial"/>
          <w:color w:val="000000" w:themeColor="text1"/>
        </w:rPr>
        <w:t xml:space="preserve"> y de 16:30</w:t>
      </w:r>
      <w:r w:rsidR="00F74C44">
        <w:rPr>
          <w:rFonts w:ascii="Arial" w:hAnsi="Arial" w:cs="Arial"/>
          <w:color w:val="000000" w:themeColor="text1"/>
        </w:rPr>
        <w:t>h</w:t>
      </w:r>
      <w:r w:rsidRPr="00EC5E4D">
        <w:rPr>
          <w:rFonts w:ascii="Arial" w:hAnsi="Arial" w:cs="Arial"/>
          <w:color w:val="000000" w:themeColor="text1"/>
        </w:rPr>
        <w:t xml:space="preserve"> a 19:15</w:t>
      </w:r>
      <w:r w:rsidR="00F74C44">
        <w:rPr>
          <w:rFonts w:ascii="Arial" w:hAnsi="Arial" w:cs="Arial"/>
          <w:color w:val="000000" w:themeColor="text1"/>
        </w:rPr>
        <w:t>h</w:t>
      </w:r>
      <w:r w:rsidRPr="00EC5E4D">
        <w:rPr>
          <w:rFonts w:ascii="Arial" w:hAnsi="Arial" w:cs="Arial"/>
          <w:color w:val="000000" w:themeColor="text1"/>
        </w:rPr>
        <w:t xml:space="preserve">. </w:t>
      </w:r>
      <w:r w:rsidR="00FA5EA0" w:rsidRPr="00EC5E4D">
        <w:rPr>
          <w:rFonts w:ascii="Arial" w:hAnsi="Arial" w:cs="Arial"/>
          <w:color w:val="000000" w:themeColor="text1"/>
        </w:rPr>
        <w:t>Entrada gratuita.</w:t>
      </w:r>
    </w:p>
    <w:p w14:paraId="78CC1080" w14:textId="77777777" w:rsidR="00EC5E4D" w:rsidRPr="00B4310B" w:rsidRDefault="00EC5E4D" w:rsidP="00EC5E4D">
      <w:pPr>
        <w:pStyle w:val="Textoindependiente"/>
        <w:spacing w:after="140" w:line="276" w:lineRule="auto"/>
        <w:jc w:val="both"/>
        <w:rPr>
          <w:rFonts w:ascii="Arial" w:hAnsi="Arial" w:cs="Arial"/>
          <w:i/>
          <w:iCs/>
          <w:color w:val="000000" w:themeColor="text1"/>
        </w:rPr>
      </w:pPr>
      <w:r w:rsidRPr="00B4310B">
        <w:rPr>
          <w:rFonts w:ascii="Arial" w:hAnsi="Arial" w:cs="Arial"/>
          <w:i/>
          <w:iCs/>
          <w:color w:val="000000" w:themeColor="text1"/>
        </w:rPr>
        <w:t>Imagina escuchar a través de un teléfono poemas de Lorca, Gloria Fuertes, Antonio Machado o Emily Dickinson. Un fragmento del Quijote, una entrada del diccionario de María Moliner o unos versos de Shakespeare en inglés… Una experiencia sensorial que te conecta con la literatura y la poesía de manera sorprendente. ¡Sumérgete en este viaje en el tiempo!</w:t>
      </w:r>
    </w:p>
    <w:p w14:paraId="47A207FE" w14:textId="77777777" w:rsidR="00EC5E4D" w:rsidRPr="00EC5E4D" w:rsidRDefault="00EC5E4D" w:rsidP="00EC5E4D">
      <w:pPr>
        <w:pStyle w:val="Textoindependiente"/>
        <w:spacing w:after="140" w:line="276" w:lineRule="auto"/>
        <w:jc w:val="both"/>
        <w:rPr>
          <w:rFonts w:ascii="Arial" w:hAnsi="Arial" w:cs="Arial"/>
          <w:color w:val="000000" w:themeColor="text1"/>
        </w:rPr>
      </w:pPr>
      <w:r w:rsidRPr="00EC5E4D">
        <w:rPr>
          <w:rFonts w:ascii="Arial" w:hAnsi="Arial" w:cs="Arial"/>
          <w:color w:val="000000" w:themeColor="text1"/>
        </w:rPr>
        <w:lastRenderedPageBreak/>
        <w:t>La instalación artística está conformada por 3 llamativas cabinas de teléfono inglesas. Estará disponible al público durante 3 horas. El actor será el encargado de invitar al público a utilizarlas y facilitarles la información necesaria para su correcto uso.</w:t>
      </w:r>
    </w:p>
    <w:p w14:paraId="2E19811A" w14:textId="77777777" w:rsidR="00EC5E4D" w:rsidRPr="00EC5E4D" w:rsidRDefault="00EC5E4D" w:rsidP="00EC5E4D">
      <w:pPr>
        <w:pStyle w:val="Textoindependiente"/>
        <w:spacing w:after="140" w:line="276" w:lineRule="auto"/>
        <w:jc w:val="both"/>
        <w:rPr>
          <w:rFonts w:ascii="Arial" w:hAnsi="Arial" w:cs="Arial"/>
          <w:color w:val="000000" w:themeColor="text1"/>
        </w:rPr>
      </w:pPr>
      <w:r w:rsidRPr="00EC5E4D">
        <w:rPr>
          <w:rFonts w:ascii="Arial" w:hAnsi="Arial" w:cs="Arial"/>
          <w:color w:val="000000" w:themeColor="text1"/>
        </w:rPr>
        <w:t>El oyente, al descolgar el teléfono, elegirá entre varios “números literarios” invitándole a emprender un viaje con cada una de las locuciones.</w:t>
      </w:r>
    </w:p>
    <w:p w14:paraId="237A9684" w14:textId="77777777" w:rsidR="00EC5E4D" w:rsidRPr="00F74C44" w:rsidRDefault="00EC5E4D" w:rsidP="00F74C44">
      <w:pPr>
        <w:pStyle w:val="Textoindependiente"/>
        <w:spacing w:after="140" w:line="276" w:lineRule="auto"/>
        <w:jc w:val="both"/>
        <w:rPr>
          <w:rFonts w:ascii="Arial" w:hAnsi="Arial" w:cs="Arial"/>
          <w:color w:val="000000" w:themeColor="text1"/>
          <w:u w:val="single"/>
        </w:rPr>
      </w:pPr>
      <w:r w:rsidRPr="00F74C44">
        <w:rPr>
          <w:rFonts w:ascii="Arial" w:hAnsi="Arial" w:cs="Arial"/>
          <w:color w:val="000000" w:themeColor="text1"/>
          <w:u w:val="single"/>
        </w:rPr>
        <w:t>Compañía: Proyecto Cultura (Extremadura)</w:t>
      </w:r>
    </w:p>
    <w:p w14:paraId="30ED1827" w14:textId="77777777" w:rsidR="00EC5E4D" w:rsidRPr="00EC5E4D" w:rsidRDefault="00EC5E4D" w:rsidP="00F74C44">
      <w:pPr>
        <w:pStyle w:val="Textoindependiente"/>
        <w:spacing w:after="140" w:line="276" w:lineRule="auto"/>
        <w:jc w:val="both"/>
        <w:rPr>
          <w:rFonts w:ascii="Arial" w:hAnsi="Arial" w:cs="Arial"/>
          <w:color w:val="000000" w:themeColor="text1"/>
        </w:rPr>
      </w:pPr>
      <w:r w:rsidRPr="00EC5E4D">
        <w:rPr>
          <w:rFonts w:ascii="Arial" w:hAnsi="Arial" w:cs="Arial"/>
          <w:color w:val="000000" w:themeColor="text1"/>
        </w:rPr>
        <w:t>Productora y compañía especializada en la creación de propuestas escénicas contemporáneas, mediación cultural y formatos participativos. Desde su creación ha desarrollado una línea artística centrada en la investigación de nuevas formas de relación entre la ciudadanía, la cultura y las artes escénicas, impulsando proyectos innovadores que combinan creación, participación y reflexión social.</w:t>
      </w:r>
    </w:p>
    <w:p w14:paraId="12C44D9D" w14:textId="77777777" w:rsidR="00EC5E4D" w:rsidRPr="00EC5E4D" w:rsidRDefault="00EC5E4D" w:rsidP="00F74C44">
      <w:pPr>
        <w:pStyle w:val="Textoindependiente"/>
        <w:spacing w:after="140" w:line="276" w:lineRule="auto"/>
        <w:jc w:val="both"/>
        <w:rPr>
          <w:rFonts w:ascii="Arial" w:hAnsi="Arial" w:cs="Arial"/>
          <w:color w:val="000000" w:themeColor="text1"/>
        </w:rPr>
      </w:pPr>
      <w:r w:rsidRPr="00EC5E4D">
        <w:rPr>
          <w:rFonts w:ascii="Arial" w:hAnsi="Arial" w:cs="Arial"/>
          <w:color w:val="000000" w:themeColor="text1"/>
        </w:rPr>
        <w:t>Entre sus producciones más destacadas se encuentran Conquistadores, Menina. Soy una puta obra de Velázquez, Maquiavelo y Cabinas Literarias, propuestas que han obtenido una importante proyección nacional y han sido seleccionadas por la Red Española de Teatros, Auditorios, Circuitos y Festivales de Titularidad Pública. Varias de sus producciones han recibido nominaciones a los Premios Max de las Artes Escénicas y otros reconocimientos en festivales especializados.</w:t>
      </w:r>
    </w:p>
    <w:p w14:paraId="0FE2316B" w14:textId="77777777" w:rsidR="00EC5E4D" w:rsidRPr="00EC5E4D" w:rsidRDefault="00EC5E4D" w:rsidP="00F74C44">
      <w:pPr>
        <w:pStyle w:val="Textoindependiente"/>
        <w:spacing w:after="140" w:line="276" w:lineRule="auto"/>
        <w:jc w:val="both"/>
        <w:rPr>
          <w:rFonts w:ascii="Arial" w:hAnsi="Arial" w:cs="Arial"/>
          <w:color w:val="000000" w:themeColor="text1"/>
        </w:rPr>
      </w:pPr>
      <w:r w:rsidRPr="00EC5E4D">
        <w:rPr>
          <w:rFonts w:ascii="Arial" w:hAnsi="Arial" w:cs="Arial"/>
          <w:color w:val="000000" w:themeColor="text1"/>
        </w:rPr>
        <w:t>La propuesta Cabinas Literarias constituye un innovador proyecto de instalación participativa que fomenta el encuentro entre literatura, espacio público y ciudadanía, convirtiéndose en una de las experiencias de mediación cultural más destacadas de los últimos años.</w:t>
      </w:r>
    </w:p>
    <w:p w14:paraId="738E7DE1" w14:textId="77777777" w:rsidR="00EC5E4D" w:rsidRPr="00EC5E4D" w:rsidRDefault="00EC5E4D" w:rsidP="00EC5E4D">
      <w:pPr>
        <w:pStyle w:val="Textoindependiente"/>
        <w:spacing w:after="140" w:line="276" w:lineRule="auto"/>
        <w:jc w:val="both"/>
        <w:rPr>
          <w:rFonts w:ascii="Arial" w:hAnsi="Arial" w:cs="Arial"/>
          <w:color w:val="000000" w:themeColor="text1"/>
        </w:rPr>
      </w:pPr>
    </w:p>
    <w:p w14:paraId="3C8020CB" w14:textId="77777777" w:rsidR="00EC5E4D" w:rsidRPr="00F74C44" w:rsidRDefault="00EC5E4D" w:rsidP="00EC5E4D">
      <w:pPr>
        <w:pStyle w:val="Textoindependiente"/>
        <w:spacing w:after="140" w:line="276" w:lineRule="auto"/>
        <w:jc w:val="both"/>
        <w:rPr>
          <w:rFonts w:ascii="Arial" w:hAnsi="Arial" w:cs="Arial"/>
          <w:b/>
          <w:bCs/>
          <w:color w:val="000000" w:themeColor="text1"/>
        </w:rPr>
      </w:pPr>
      <w:r w:rsidRPr="00F74C44">
        <w:rPr>
          <w:rFonts w:ascii="Arial" w:hAnsi="Arial" w:cs="Arial"/>
          <w:b/>
          <w:bCs/>
          <w:color w:val="000000" w:themeColor="text1"/>
        </w:rPr>
        <w:t>2. JARANA</w:t>
      </w:r>
    </w:p>
    <w:p w14:paraId="1A76CF8F" w14:textId="1AC97CF2" w:rsidR="00EC5E4D" w:rsidRPr="00EC5E4D" w:rsidRDefault="00EC5E4D" w:rsidP="00EC5E4D">
      <w:pPr>
        <w:pStyle w:val="Textoindependiente"/>
        <w:spacing w:after="140" w:line="276" w:lineRule="auto"/>
        <w:jc w:val="both"/>
        <w:rPr>
          <w:rFonts w:ascii="Arial" w:hAnsi="Arial" w:cs="Arial"/>
          <w:color w:val="000000" w:themeColor="text1"/>
        </w:rPr>
      </w:pPr>
      <w:r w:rsidRPr="00EC5E4D">
        <w:rPr>
          <w:rFonts w:ascii="Arial" w:hAnsi="Arial" w:cs="Arial"/>
          <w:color w:val="000000" w:themeColor="text1"/>
        </w:rPr>
        <w:t>Domingo 4 de octubre en Escena Miriñaque. A las 19:00</w:t>
      </w:r>
      <w:r w:rsidR="00F74C44">
        <w:rPr>
          <w:rFonts w:ascii="Arial" w:hAnsi="Arial" w:cs="Arial"/>
          <w:color w:val="000000" w:themeColor="text1"/>
        </w:rPr>
        <w:t>h</w:t>
      </w:r>
      <w:r w:rsidRPr="00EC5E4D">
        <w:rPr>
          <w:rFonts w:ascii="Arial" w:hAnsi="Arial" w:cs="Arial"/>
          <w:color w:val="000000" w:themeColor="text1"/>
        </w:rPr>
        <w:t>.  Danza-teatro. Para jóvenes y adultos. Duración: 30 minutos.</w:t>
      </w:r>
      <w:r w:rsidR="00623B41">
        <w:rPr>
          <w:rFonts w:ascii="Arial" w:hAnsi="Arial" w:cs="Arial"/>
          <w:color w:val="000000" w:themeColor="text1"/>
        </w:rPr>
        <w:t xml:space="preserve"> Precio: 10€.</w:t>
      </w:r>
    </w:p>
    <w:p w14:paraId="5B05632F" w14:textId="77777777" w:rsidR="00EC5E4D" w:rsidRPr="00B4310B" w:rsidRDefault="00EC5E4D" w:rsidP="00EC5E4D">
      <w:pPr>
        <w:pStyle w:val="Textoindependiente"/>
        <w:spacing w:after="140" w:line="276" w:lineRule="auto"/>
        <w:jc w:val="both"/>
        <w:rPr>
          <w:rFonts w:ascii="Arial" w:hAnsi="Arial" w:cs="Arial"/>
          <w:i/>
          <w:iCs/>
          <w:color w:val="000000" w:themeColor="text1"/>
        </w:rPr>
      </w:pPr>
      <w:r w:rsidRPr="00B4310B">
        <w:rPr>
          <w:rFonts w:ascii="Arial" w:hAnsi="Arial" w:cs="Arial"/>
          <w:i/>
          <w:iCs/>
          <w:color w:val="000000" w:themeColor="text1"/>
        </w:rPr>
        <w:t>JARANA investiga sobre aquellas prácticas tradicionales colectivas que están desaparecidas o bien en peligro de desaparecer. Una propuesta que invita a la reflexión sobre la importancia de preservar las celebraciones tradicionales y a la vez a explorar nuevas formas de expresión colectivas en un mundo cada vez más cambiante y tecnológico.</w:t>
      </w:r>
    </w:p>
    <w:p w14:paraId="78BAF1CA" w14:textId="77777777" w:rsidR="00EC5E4D" w:rsidRPr="00B4310B" w:rsidRDefault="00EC5E4D" w:rsidP="00EC5E4D">
      <w:pPr>
        <w:pStyle w:val="Textoindependiente"/>
        <w:spacing w:after="140" w:line="276" w:lineRule="auto"/>
        <w:jc w:val="both"/>
        <w:rPr>
          <w:rFonts w:ascii="Arial" w:hAnsi="Arial" w:cs="Arial"/>
          <w:i/>
          <w:iCs/>
          <w:color w:val="000000" w:themeColor="text1"/>
        </w:rPr>
      </w:pPr>
      <w:r w:rsidRPr="00B4310B">
        <w:rPr>
          <w:rFonts w:ascii="Arial" w:hAnsi="Arial" w:cs="Arial"/>
          <w:i/>
          <w:iCs/>
          <w:color w:val="000000" w:themeColor="text1"/>
        </w:rPr>
        <w:t>JARANA es una celebración, una investigación que cierra un ciclo de tres propuestas en las que las prácticas colectivas tradicionales son los conceptos principales de la investigación, teniendo en cuenta la fascinación de la creadora en la observación de la participación en prácticas colectivas que encuentra la raíz en la necesidad humana de conexión y pertenencia.</w:t>
      </w:r>
    </w:p>
    <w:p w14:paraId="36DACBEB" w14:textId="77777777" w:rsidR="00EC5E4D" w:rsidRPr="00F74C44" w:rsidRDefault="00EC5E4D" w:rsidP="00EC5E4D">
      <w:pPr>
        <w:pStyle w:val="Textoindependiente"/>
        <w:spacing w:after="140" w:line="276" w:lineRule="auto"/>
        <w:jc w:val="both"/>
        <w:rPr>
          <w:rFonts w:ascii="Arial" w:hAnsi="Arial" w:cs="Arial"/>
          <w:color w:val="000000" w:themeColor="text1"/>
          <w:u w:val="single"/>
        </w:rPr>
      </w:pPr>
      <w:r w:rsidRPr="00F74C44">
        <w:rPr>
          <w:rFonts w:ascii="Arial" w:hAnsi="Arial" w:cs="Arial"/>
          <w:color w:val="000000" w:themeColor="text1"/>
          <w:u w:val="single"/>
        </w:rPr>
        <w:t xml:space="preserve">Compañía: Laia </w:t>
      </w:r>
      <w:proofErr w:type="spellStart"/>
      <w:r w:rsidRPr="00F74C44">
        <w:rPr>
          <w:rFonts w:ascii="Arial" w:hAnsi="Arial" w:cs="Arial"/>
          <w:color w:val="000000" w:themeColor="text1"/>
          <w:u w:val="single"/>
        </w:rPr>
        <w:t>Satanach</w:t>
      </w:r>
      <w:proofErr w:type="spellEnd"/>
      <w:r w:rsidRPr="00F74C44">
        <w:rPr>
          <w:rFonts w:ascii="Arial" w:hAnsi="Arial" w:cs="Arial"/>
          <w:color w:val="000000" w:themeColor="text1"/>
          <w:u w:val="single"/>
        </w:rPr>
        <w:t xml:space="preserve"> (Cataluña)</w:t>
      </w:r>
    </w:p>
    <w:p w14:paraId="02CDC1D4" w14:textId="77777777" w:rsidR="00EC5E4D" w:rsidRPr="00EC5E4D" w:rsidRDefault="00EC5E4D" w:rsidP="00EC5E4D">
      <w:pPr>
        <w:pStyle w:val="Textoindependiente"/>
        <w:spacing w:after="140" w:line="276" w:lineRule="auto"/>
        <w:jc w:val="both"/>
        <w:rPr>
          <w:rFonts w:ascii="Arial" w:hAnsi="Arial" w:cs="Arial"/>
          <w:color w:val="000000" w:themeColor="text1"/>
        </w:rPr>
      </w:pPr>
      <w:r w:rsidRPr="00EC5E4D">
        <w:rPr>
          <w:rFonts w:ascii="Arial" w:hAnsi="Arial" w:cs="Arial"/>
          <w:color w:val="000000" w:themeColor="text1"/>
        </w:rPr>
        <w:lastRenderedPageBreak/>
        <w:t xml:space="preserve">Laia </w:t>
      </w:r>
      <w:proofErr w:type="spellStart"/>
      <w:r w:rsidRPr="00EC5E4D">
        <w:rPr>
          <w:rFonts w:ascii="Arial" w:hAnsi="Arial" w:cs="Arial"/>
          <w:color w:val="000000" w:themeColor="text1"/>
        </w:rPr>
        <w:t>Santanach</w:t>
      </w:r>
      <w:proofErr w:type="spellEnd"/>
      <w:r w:rsidRPr="00EC5E4D">
        <w:rPr>
          <w:rFonts w:ascii="Arial" w:hAnsi="Arial" w:cs="Arial"/>
          <w:color w:val="000000" w:themeColor="text1"/>
        </w:rPr>
        <w:t xml:space="preserve"> es coreógrafa, bailarina y pedagoga especializada en danza contemporánea. Desde hace años desarrolla una sólida investigación artística centrada en la relación entre tradición y contemporaneidad, explorando las manifestaciones culturales populares desde una mirada actual y profundamente innovadora.</w:t>
      </w:r>
    </w:p>
    <w:p w14:paraId="2A91921F" w14:textId="77777777" w:rsidR="00EC5E4D" w:rsidRPr="00EC5E4D" w:rsidRDefault="00EC5E4D" w:rsidP="00EC5E4D">
      <w:pPr>
        <w:pStyle w:val="Textoindependiente"/>
        <w:spacing w:after="140" w:line="276" w:lineRule="auto"/>
        <w:jc w:val="both"/>
        <w:rPr>
          <w:rFonts w:ascii="Arial" w:hAnsi="Arial" w:cs="Arial"/>
          <w:color w:val="000000" w:themeColor="text1"/>
        </w:rPr>
      </w:pPr>
      <w:r w:rsidRPr="00EC5E4D">
        <w:rPr>
          <w:rFonts w:ascii="Arial" w:hAnsi="Arial" w:cs="Arial"/>
          <w:color w:val="000000" w:themeColor="text1"/>
        </w:rPr>
        <w:t>Su trabajo ha sido presentado en numerosos festivales y espacios de creación nacionales e internacionales, consolidándose como una de las voces más interesantes de la nueva danza contemporánea. Sus proyectos combinan movimiento, música, ritualidad y memoria colectiva, generando experiencias escénicas de gran potencia visual y conceptual.</w:t>
      </w:r>
    </w:p>
    <w:p w14:paraId="2D9F7A45" w14:textId="77777777" w:rsidR="00EC5E4D" w:rsidRPr="00EC5E4D" w:rsidRDefault="00EC5E4D" w:rsidP="00EC5E4D">
      <w:pPr>
        <w:pStyle w:val="Textoindependiente"/>
        <w:spacing w:after="140" w:line="276" w:lineRule="auto"/>
        <w:jc w:val="both"/>
        <w:rPr>
          <w:rFonts w:ascii="Arial" w:hAnsi="Arial" w:cs="Arial"/>
          <w:color w:val="000000" w:themeColor="text1"/>
        </w:rPr>
      </w:pPr>
      <w:r w:rsidRPr="00EC5E4D">
        <w:rPr>
          <w:rFonts w:ascii="Arial" w:hAnsi="Arial" w:cs="Arial"/>
          <w:color w:val="000000" w:themeColor="text1"/>
        </w:rPr>
        <w:t xml:space="preserve">A lo largo de su trayectoria ha recibido diversos reconocimientos, entre ellos el Premio </w:t>
      </w:r>
      <w:proofErr w:type="spellStart"/>
      <w:r w:rsidRPr="00EC5E4D">
        <w:rPr>
          <w:rFonts w:ascii="Arial" w:hAnsi="Arial" w:cs="Arial"/>
          <w:color w:val="000000" w:themeColor="text1"/>
        </w:rPr>
        <w:t>Dansacat</w:t>
      </w:r>
      <w:proofErr w:type="spellEnd"/>
      <w:r w:rsidRPr="00EC5E4D">
        <w:rPr>
          <w:rFonts w:ascii="Arial" w:hAnsi="Arial" w:cs="Arial"/>
          <w:color w:val="000000" w:themeColor="text1"/>
        </w:rPr>
        <w:t xml:space="preserve"> 2024 por la pieza JARANA, además de nominaciones y selecciones en certámenes de referencia. Paralelamente desarrolla una intensa actividad pedagógica mediante talleres, laboratorios y procesos de investigación artística.</w:t>
      </w:r>
    </w:p>
    <w:p w14:paraId="5A226CBA" w14:textId="77777777" w:rsidR="00EC5E4D" w:rsidRPr="00EC5E4D" w:rsidRDefault="00EC5E4D" w:rsidP="00EC5E4D">
      <w:pPr>
        <w:pStyle w:val="Textoindependiente"/>
        <w:spacing w:after="140" w:line="276" w:lineRule="auto"/>
        <w:jc w:val="both"/>
        <w:rPr>
          <w:rFonts w:ascii="Arial" w:hAnsi="Arial" w:cs="Arial"/>
          <w:color w:val="000000" w:themeColor="text1"/>
        </w:rPr>
      </w:pPr>
    </w:p>
    <w:p w14:paraId="75B1F63B" w14:textId="77777777" w:rsidR="00EC5E4D" w:rsidRPr="00F74C44" w:rsidRDefault="00EC5E4D" w:rsidP="00EC5E4D">
      <w:pPr>
        <w:pStyle w:val="Textoindependiente"/>
        <w:spacing w:after="140" w:line="276" w:lineRule="auto"/>
        <w:jc w:val="both"/>
        <w:rPr>
          <w:rFonts w:ascii="Arial" w:hAnsi="Arial" w:cs="Arial"/>
          <w:b/>
          <w:bCs/>
          <w:color w:val="000000" w:themeColor="text1"/>
        </w:rPr>
      </w:pPr>
      <w:r w:rsidRPr="00F74C44">
        <w:rPr>
          <w:rFonts w:ascii="Arial" w:hAnsi="Arial" w:cs="Arial"/>
          <w:b/>
          <w:bCs/>
          <w:color w:val="000000" w:themeColor="text1"/>
        </w:rPr>
        <w:t>3. TRIBUTO</w:t>
      </w:r>
    </w:p>
    <w:p w14:paraId="47402D65" w14:textId="0DDFCB52" w:rsidR="00EC5E4D" w:rsidRPr="00EC5E4D" w:rsidRDefault="00EC5E4D" w:rsidP="00EC5E4D">
      <w:pPr>
        <w:pStyle w:val="Textoindependiente"/>
        <w:spacing w:after="140" w:line="276" w:lineRule="auto"/>
        <w:jc w:val="both"/>
        <w:rPr>
          <w:rFonts w:ascii="Arial" w:hAnsi="Arial" w:cs="Arial"/>
          <w:color w:val="000000" w:themeColor="text1"/>
        </w:rPr>
      </w:pPr>
      <w:r w:rsidRPr="00EC5E4D">
        <w:rPr>
          <w:rFonts w:ascii="Arial" w:hAnsi="Arial" w:cs="Arial"/>
          <w:color w:val="000000" w:themeColor="text1"/>
        </w:rPr>
        <w:t>Domingo 11 de octubre en Escena Miriñaque. A las 19:00</w:t>
      </w:r>
      <w:r w:rsidR="00F74C44">
        <w:rPr>
          <w:rFonts w:ascii="Arial" w:hAnsi="Arial" w:cs="Arial"/>
          <w:color w:val="000000" w:themeColor="text1"/>
        </w:rPr>
        <w:t>h</w:t>
      </w:r>
      <w:r w:rsidRPr="00EC5E4D">
        <w:rPr>
          <w:rFonts w:ascii="Arial" w:hAnsi="Arial" w:cs="Arial"/>
          <w:color w:val="000000" w:themeColor="text1"/>
        </w:rPr>
        <w:t>.  Teatro. Para jóvenes y adultos. Duración: 80 minutos.</w:t>
      </w:r>
      <w:r w:rsidR="00623B41">
        <w:rPr>
          <w:rFonts w:ascii="Arial" w:hAnsi="Arial" w:cs="Arial"/>
          <w:color w:val="000000" w:themeColor="text1"/>
        </w:rPr>
        <w:t xml:space="preserve"> </w:t>
      </w:r>
      <w:r w:rsidR="00623B41">
        <w:rPr>
          <w:rFonts w:ascii="Arial" w:hAnsi="Arial" w:cs="Arial"/>
          <w:color w:val="000000" w:themeColor="text1"/>
        </w:rPr>
        <w:t>Precio: 10€.</w:t>
      </w:r>
    </w:p>
    <w:p w14:paraId="041A4E31" w14:textId="3021B7C7" w:rsidR="00EC5E4D" w:rsidRPr="00B4310B" w:rsidRDefault="00EC5E4D" w:rsidP="00EC5E4D">
      <w:pPr>
        <w:pStyle w:val="Textoindependiente"/>
        <w:spacing w:after="140" w:line="276" w:lineRule="auto"/>
        <w:jc w:val="both"/>
        <w:rPr>
          <w:rFonts w:ascii="Arial" w:hAnsi="Arial" w:cs="Arial"/>
          <w:i/>
          <w:iCs/>
          <w:color w:val="000000" w:themeColor="text1"/>
        </w:rPr>
      </w:pPr>
      <w:r w:rsidRPr="00B4310B">
        <w:rPr>
          <w:rFonts w:ascii="Arial" w:hAnsi="Arial" w:cs="Arial"/>
          <w:i/>
          <w:iCs/>
          <w:color w:val="000000" w:themeColor="text1"/>
        </w:rPr>
        <w:t xml:space="preserve">Están en mitad de la nada. Encerrados en su local con el ruido de la ciudad bien lejos y con el suyo bien cerca. Nadie los escucha. Insonorizados, rodeados de hueveras, para no molestar, para que no los molesten. Para gritar en un estertor mudo. Ni viejas glorias ni jóvenes promesas. Así son Los Osamenta. Una banda de rock en horas bajas que tienen la oportunidad de volver a estar en la pomada. Los han vuelto a llamar para tocar en un festival importante. Esta es la historia de una canción, la misma canción de siempre. Un local de ensayo es como la sala de neonatos donde nacen esos seres frágiles que cuando cruzan el umbral están expuestos. Expuestos al público, a las mareas, a las críticas, al fracaso, al olvido. Lucho y Víctor, dos </w:t>
      </w:r>
      <w:proofErr w:type="spellStart"/>
      <w:r w:rsidRPr="00B4310B">
        <w:rPr>
          <w:rFonts w:ascii="Arial" w:hAnsi="Arial" w:cs="Arial"/>
          <w:i/>
          <w:iCs/>
          <w:color w:val="000000" w:themeColor="text1"/>
        </w:rPr>
        <w:t>rockeros</w:t>
      </w:r>
      <w:proofErr w:type="spellEnd"/>
      <w:r w:rsidRPr="00B4310B">
        <w:rPr>
          <w:rFonts w:ascii="Arial" w:hAnsi="Arial" w:cs="Arial"/>
          <w:i/>
          <w:iCs/>
          <w:color w:val="000000" w:themeColor="text1"/>
        </w:rPr>
        <w:t xml:space="preserve"> que compran camisetas de Nirvana hechas por Inditex, repasan su repertorio, su legado. Vuelven al ruedo para hacerse un homenaje, un tributo. Puede ser la historia de su vida. La historia de su banda o de nuestra compañía de teatro. La Teta Calva cumple diez años. Los Osamenta también</w:t>
      </w:r>
      <w:r w:rsidR="00B4310B" w:rsidRPr="00B4310B">
        <w:rPr>
          <w:rFonts w:ascii="Arial" w:hAnsi="Arial" w:cs="Arial"/>
          <w:i/>
          <w:iCs/>
          <w:color w:val="000000" w:themeColor="text1"/>
        </w:rPr>
        <w:t>.</w:t>
      </w:r>
    </w:p>
    <w:p w14:paraId="003660C2" w14:textId="77777777" w:rsidR="00EC5E4D" w:rsidRPr="00F74C44" w:rsidRDefault="00EC5E4D" w:rsidP="00EC5E4D">
      <w:pPr>
        <w:pStyle w:val="Textoindependiente"/>
        <w:spacing w:after="140" w:line="276" w:lineRule="auto"/>
        <w:jc w:val="both"/>
        <w:rPr>
          <w:rFonts w:ascii="Arial" w:hAnsi="Arial" w:cs="Arial"/>
          <w:color w:val="000000" w:themeColor="text1"/>
          <w:u w:val="single"/>
        </w:rPr>
      </w:pPr>
      <w:r w:rsidRPr="00F74C44">
        <w:rPr>
          <w:rFonts w:ascii="Arial" w:hAnsi="Arial" w:cs="Arial"/>
          <w:color w:val="000000" w:themeColor="text1"/>
          <w:u w:val="single"/>
        </w:rPr>
        <w:t>Compañía: La Teta Calva (</w:t>
      </w:r>
      <w:proofErr w:type="spellStart"/>
      <w:r w:rsidRPr="00F74C44">
        <w:rPr>
          <w:rFonts w:ascii="Arial" w:hAnsi="Arial" w:cs="Arial"/>
          <w:color w:val="000000" w:themeColor="text1"/>
          <w:u w:val="single"/>
        </w:rPr>
        <w:t>Comunitat</w:t>
      </w:r>
      <w:proofErr w:type="spellEnd"/>
      <w:r w:rsidRPr="00F74C44">
        <w:rPr>
          <w:rFonts w:ascii="Arial" w:hAnsi="Arial" w:cs="Arial"/>
          <w:color w:val="000000" w:themeColor="text1"/>
          <w:u w:val="single"/>
        </w:rPr>
        <w:t xml:space="preserve"> Valenciana)</w:t>
      </w:r>
    </w:p>
    <w:p w14:paraId="412A935F" w14:textId="77777777" w:rsidR="00EC5E4D" w:rsidRPr="00EC5E4D" w:rsidRDefault="00EC5E4D" w:rsidP="00EC5E4D">
      <w:pPr>
        <w:pStyle w:val="Textoindependiente"/>
        <w:spacing w:after="140" w:line="276" w:lineRule="auto"/>
        <w:jc w:val="both"/>
        <w:rPr>
          <w:rFonts w:ascii="Arial" w:hAnsi="Arial" w:cs="Arial"/>
          <w:color w:val="000000" w:themeColor="text1"/>
        </w:rPr>
      </w:pPr>
      <w:r w:rsidRPr="00EC5E4D">
        <w:rPr>
          <w:rFonts w:ascii="Arial" w:hAnsi="Arial" w:cs="Arial"/>
          <w:color w:val="000000" w:themeColor="text1"/>
        </w:rPr>
        <w:t xml:space="preserve">Es una de las compañías más prestigiosas del teatro contemporáneo español. Fundada por María Cárdenas y </w:t>
      </w:r>
      <w:proofErr w:type="spellStart"/>
      <w:r w:rsidRPr="00EC5E4D">
        <w:rPr>
          <w:rFonts w:ascii="Arial" w:hAnsi="Arial" w:cs="Arial"/>
          <w:color w:val="000000" w:themeColor="text1"/>
        </w:rPr>
        <w:t>Xavo</w:t>
      </w:r>
      <w:proofErr w:type="spellEnd"/>
      <w:r w:rsidRPr="00EC5E4D">
        <w:rPr>
          <w:rFonts w:ascii="Arial" w:hAnsi="Arial" w:cs="Arial"/>
          <w:color w:val="000000" w:themeColor="text1"/>
        </w:rPr>
        <w:t xml:space="preserve"> Giménez, desarrolla desde hace más de una década una línea de creación caracterizada por la calidad de sus dramaturgias, la profundidad de sus temáticas y una fuerte conexión con las problemáticas sociales y humanas de nuestro tiempo.</w:t>
      </w:r>
    </w:p>
    <w:p w14:paraId="19647364" w14:textId="77777777" w:rsidR="00EC5E4D" w:rsidRPr="00EC5E4D" w:rsidRDefault="00EC5E4D" w:rsidP="00EC5E4D">
      <w:pPr>
        <w:pStyle w:val="Textoindependiente"/>
        <w:spacing w:after="140" w:line="276" w:lineRule="auto"/>
        <w:jc w:val="both"/>
        <w:rPr>
          <w:rFonts w:ascii="Arial" w:hAnsi="Arial" w:cs="Arial"/>
          <w:color w:val="000000" w:themeColor="text1"/>
        </w:rPr>
      </w:pPr>
      <w:r w:rsidRPr="00EC5E4D">
        <w:rPr>
          <w:rFonts w:ascii="Arial" w:hAnsi="Arial" w:cs="Arial"/>
          <w:color w:val="000000" w:themeColor="text1"/>
        </w:rPr>
        <w:lastRenderedPageBreak/>
        <w:t>Sus producciones han sido programadas en numerosos teatros, festivales y circuitos nacionales, obteniendo importantes reconocimientos por su calidad artística y capacidad de innovación. La compañía ha recibido múltiples premios y nominaciones en diferentes certámenes y ha consolidado una identidad propia basada en el equilibrio entre compromiso social, excelencia dramatúrgica y cercanía con el público.</w:t>
      </w:r>
    </w:p>
    <w:p w14:paraId="3DAB76F4" w14:textId="77777777" w:rsidR="00EC5E4D" w:rsidRPr="00EC5E4D" w:rsidRDefault="00EC5E4D" w:rsidP="00EC5E4D">
      <w:pPr>
        <w:pStyle w:val="Textoindependiente"/>
        <w:spacing w:after="140" w:line="276" w:lineRule="auto"/>
        <w:jc w:val="both"/>
        <w:rPr>
          <w:rFonts w:ascii="Arial" w:hAnsi="Arial" w:cs="Arial"/>
          <w:color w:val="000000" w:themeColor="text1"/>
        </w:rPr>
      </w:pPr>
      <w:r w:rsidRPr="00EC5E4D">
        <w:rPr>
          <w:rFonts w:ascii="Arial" w:hAnsi="Arial" w:cs="Arial"/>
          <w:color w:val="000000" w:themeColor="text1"/>
        </w:rPr>
        <w:t>La obra Tributo, programada en esta edición del festival, representa fielmente esta línea de trabajo, proponiendo una reflexión sensible y contemporánea sobre las relaciones humanas y la construcción de la memoria colectiva.</w:t>
      </w:r>
    </w:p>
    <w:p w14:paraId="75FF4E3F" w14:textId="77777777" w:rsidR="00EC5E4D" w:rsidRPr="00EC5E4D" w:rsidRDefault="00EC5E4D" w:rsidP="00EC5E4D">
      <w:pPr>
        <w:pStyle w:val="Textoindependiente"/>
        <w:spacing w:after="140" w:line="276" w:lineRule="auto"/>
        <w:jc w:val="both"/>
        <w:rPr>
          <w:rFonts w:ascii="Arial" w:hAnsi="Arial" w:cs="Arial"/>
          <w:color w:val="000000" w:themeColor="text1"/>
        </w:rPr>
      </w:pPr>
    </w:p>
    <w:p w14:paraId="5E69BE65" w14:textId="77777777" w:rsidR="00EC5E4D" w:rsidRPr="00F74C44" w:rsidRDefault="00EC5E4D" w:rsidP="00EC5E4D">
      <w:pPr>
        <w:pStyle w:val="Textoindependiente"/>
        <w:spacing w:after="140" w:line="276" w:lineRule="auto"/>
        <w:jc w:val="both"/>
        <w:rPr>
          <w:rFonts w:ascii="Arial" w:hAnsi="Arial" w:cs="Arial"/>
          <w:b/>
          <w:bCs/>
          <w:color w:val="000000" w:themeColor="text1"/>
        </w:rPr>
      </w:pPr>
      <w:r w:rsidRPr="00F74C44">
        <w:rPr>
          <w:rFonts w:ascii="Arial" w:hAnsi="Arial" w:cs="Arial"/>
          <w:b/>
          <w:bCs/>
          <w:color w:val="000000" w:themeColor="text1"/>
        </w:rPr>
        <w:t>4. AUTORREVERSE</w:t>
      </w:r>
    </w:p>
    <w:p w14:paraId="19BA1E1B" w14:textId="3DCF5189" w:rsidR="00EC5E4D" w:rsidRPr="00EC5E4D" w:rsidRDefault="00EC5E4D" w:rsidP="00EC5E4D">
      <w:pPr>
        <w:pStyle w:val="Textoindependiente"/>
        <w:spacing w:after="140" w:line="276" w:lineRule="auto"/>
        <w:jc w:val="both"/>
        <w:rPr>
          <w:rFonts w:ascii="Arial" w:hAnsi="Arial" w:cs="Arial"/>
          <w:color w:val="000000" w:themeColor="text1"/>
        </w:rPr>
      </w:pPr>
      <w:r w:rsidRPr="00EC5E4D">
        <w:rPr>
          <w:rFonts w:ascii="Arial" w:hAnsi="Arial" w:cs="Arial"/>
          <w:color w:val="000000" w:themeColor="text1"/>
        </w:rPr>
        <w:t>Domingo 18 de octubre en Escena Miriñaque. A las 19:00</w:t>
      </w:r>
      <w:r w:rsidR="00F74C44">
        <w:rPr>
          <w:rFonts w:ascii="Arial" w:hAnsi="Arial" w:cs="Arial"/>
          <w:color w:val="000000" w:themeColor="text1"/>
        </w:rPr>
        <w:t>h</w:t>
      </w:r>
      <w:r w:rsidRPr="00EC5E4D">
        <w:rPr>
          <w:rFonts w:ascii="Arial" w:hAnsi="Arial" w:cs="Arial"/>
          <w:color w:val="000000" w:themeColor="text1"/>
        </w:rPr>
        <w:t>.  Teatro. Para jóvenes y adultos. Duración: 85 minutos.</w:t>
      </w:r>
      <w:r w:rsidR="00623B41">
        <w:rPr>
          <w:rFonts w:ascii="Arial" w:hAnsi="Arial" w:cs="Arial"/>
          <w:color w:val="000000" w:themeColor="text1"/>
        </w:rPr>
        <w:t xml:space="preserve"> </w:t>
      </w:r>
      <w:r w:rsidR="00623B41">
        <w:rPr>
          <w:rFonts w:ascii="Arial" w:hAnsi="Arial" w:cs="Arial"/>
          <w:color w:val="000000" w:themeColor="text1"/>
        </w:rPr>
        <w:t>Precio: 10€.</w:t>
      </w:r>
    </w:p>
    <w:p w14:paraId="1421BD7D" w14:textId="77777777" w:rsidR="00EC5E4D" w:rsidRPr="00B4310B" w:rsidRDefault="00EC5E4D" w:rsidP="00EC5E4D">
      <w:pPr>
        <w:pStyle w:val="Textoindependiente"/>
        <w:spacing w:after="140" w:line="276" w:lineRule="auto"/>
        <w:jc w:val="both"/>
        <w:rPr>
          <w:rFonts w:ascii="Arial" w:hAnsi="Arial" w:cs="Arial"/>
          <w:i/>
          <w:iCs/>
          <w:color w:val="000000" w:themeColor="text1"/>
        </w:rPr>
      </w:pPr>
      <w:r w:rsidRPr="00B4310B">
        <w:rPr>
          <w:rFonts w:ascii="Arial" w:hAnsi="Arial" w:cs="Arial"/>
          <w:i/>
          <w:iCs/>
          <w:color w:val="000000" w:themeColor="text1"/>
        </w:rPr>
        <w:t xml:space="preserve">Dos personajes se encuentran con el público en el desierto. En un desierto que es un punto de partida para tratar de conocerse en profundidad, para no «huirse». En ese intento se van dando de bruces, una y otra vez con una gran dificultad: siempre se olvidan de lo «importante». </w:t>
      </w:r>
      <w:proofErr w:type="spellStart"/>
      <w:r w:rsidRPr="00B4310B">
        <w:rPr>
          <w:rFonts w:ascii="Arial" w:hAnsi="Arial" w:cs="Arial"/>
          <w:i/>
          <w:iCs/>
          <w:color w:val="000000" w:themeColor="text1"/>
        </w:rPr>
        <w:t>Autorreverse</w:t>
      </w:r>
      <w:proofErr w:type="spellEnd"/>
      <w:r w:rsidRPr="00B4310B">
        <w:rPr>
          <w:rFonts w:ascii="Arial" w:hAnsi="Arial" w:cs="Arial"/>
          <w:i/>
          <w:iCs/>
          <w:color w:val="000000" w:themeColor="text1"/>
        </w:rPr>
        <w:t xml:space="preserve"> es un canto a la vida más allá de la experiencia particular; un canto a la empatía y una llamada a construir algo más grande que uno mismo.</w:t>
      </w:r>
    </w:p>
    <w:p w14:paraId="6D6F296B" w14:textId="77777777" w:rsidR="00EC5E4D" w:rsidRPr="00F74C44" w:rsidRDefault="00EC5E4D" w:rsidP="00EC5E4D">
      <w:pPr>
        <w:pStyle w:val="Textoindependiente"/>
        <w:spacing w:after="140" w:line="276" w:lineRule="auto"/>
        <w:jc w:val="both"/>
        <w:rPr>
          <w:rFonts w:ascii="Arial" w:hAnsi="Arial" w:cs="Arial"/>
          <w:color w:val="000000" w:themeColor="text1"/>
          <w:u w:val="single"/>
        </w:rPr>
      </w:pPr>
      <w:r w:rsidRPr="00F74C44">
        <w:rPr>
          <w:rFonts w:ascii="Arial" w:hAnsi="Arial" w:cs="Arial"/>
          <w:color w:val="000000" w:themeColor="text1"/>
          <w:u w:val="single"/>
        </w:rPr>
        <w:t>Compañía: Perigallo Teatro (Castilla y León)</w:t>
      </w:r>
    </w:p>
    <w:p w14:paraId="5C94D2DF" w14:textId="77777777" w:rsidR="00EC5E4D" w:rsidRPr="00EC5E4D" w:rsidRDefault="00EC5E4D" w:rsidP="00EC5E4D">
      <w:pPr>
        <w:pStyle w:val="Textoindependiente"/>
        <w:spacing w:after="140" w:line="276" w:lineRule="auto"/>
        <w:jc w:val="both"/>
        <w:rPr>
          <w:rFonts w:ascii="Arial" w:hAnsi="Arial" w:cs="Arial"/>
          <w:color w:val="000000" w:themeColor="text1"/>
        </w:rPr>
      </w:pPr>
      <w:r w:rsidRPr="00EC5E4D">
        <w:rPr>
          <w:rFonts w:ascii="Arial" w:hAnsi="Arial" w:cs="Arial"/>
          <w:color w:val="000000" w:themeColor="text1"/>
        </w:rPr>
        <w:t xml:space="preserve">Perigallo Teatro es una compañía fundada por Celia Nadal y Javier Manzanera que se ha consolidado como una de las referencias de la creación teatral independiente en España. </w:t>
      </w:r>
    </w:p>
    <w:p w14:paraId="546AAF85" w14:textId="77777777" w:rsidR="00EC5E4D" w:rsidRPr="00EC5E4D" w:rsidRDefault="00EC5E4D" w:rsidP="00EC5E4D">
      <w:pPr>
        <w:pStyle w:val="Textoindependiente"/>
        <w:spacing w:after="140" w:line="276" w:lineRule="auto"/>
        <w:jc w:val="both"/>
        <w:rPr>
          <w:rFonts w:ascii="Arial" w:hAnsi="Arial" w:cs="Arial"/>
          <w:color w:val="000000" w:themeColor="text1"/>
        </w:rPr>
      </w:pPr>
      <w:r w:rsidRPr="00EC5E4D">
        <w:rPr>
          <w:rFonts w:ascii="Arial" w:hAnsi="Arial" w:cs="Arial"/>
          <w:color w:val="000000" w:themeColor="text1"/>
        </w:rPr>
        <w:t>Su trabajo se centra en la creación de textos propios y en el desarrollo de propuestas escénicas que combinan profundidad dramatúrgica, calidad interpretativa y una estrecha relación con el público. A lo largo de su trayectoria han producido numerosos espectáculos que han obtenido una excelente acogida tanto por parte de la crítica especializada como del público.</w:t>
      </w:r>
    </w:p>
    <w:p w14:paraId="1BDC5A7C" w14:textId="77777777" w:rsidR="00EC5E4D" w:rsidRPr="00EC5E4D" w:rsidRDefault="00EC5E4D" w:rsidP="00EC5E4D">
      <w:pPr>
        <w:pStyle w:val="Textoindependiente"/>
        <w:spacing w:after="140" w:line="276" w:lineRule="auto"/>
        <w:jc w:val="both"/>
        <w:rPr>
          <w:rFonts w:ascii="Arial" w:hAnsi="Arial" w:cs="Arial"/>
          <w:color w:val="000000" w:themeColor="text1"/>
        </w:rPr>
      </w:pPr>
      <w:r w:rsidRPr="00EC5E4D">
        <w:rPr>
          <w:rFonts w:ascii="Arial" w:hAnsi="Arial" w:cs="Arial"/>
          <w:color w:val="000000" w:themeColor="text1"/>
        </w:rPr>
        <w:t>Entre los reconocimientos recibidos destacan el Premio Godot al Mejor Espectáculo Independiente y diversos premios del público en festivales nacionales. La compañía mantiene una intensa actividad de gira por todo el territorio español y participa regularmente en circuitos y ferias de referencia del sector.</w:t>
      </w:r>
    </w:p>
    <w:p w14:paraId="6F88005D" w14:textId="77777777" w:rsidR="00EC5E4D" w:rsidRPr="00EC5E4D" w:rsidRDefault="00EC5E4D" w:rsidP="00EC5E4D">
      <w:pPr>
        <w:pStyle w:val="Textoindependiente"/>
        <w:spacing w:after="140" w:line="276" w:lineRule="auto"/>
        <w:jc w:val="both"/>
        <w:rPr>
          <w:rFonts w:ascii="Arial" w:hAnsi="Arial" w:cs="Arial"/>
          <w:color w:val="000000" w:themeColor="text1"/>
        </w:rPr>
      </w:pPr>
    </w:p>
    <w:p w14:paraId="4F82EE43" w14:textId="77777777" w:rsidR="00EC5E4D" w:rsidRPr="00F74C44" w:rsidRDefault="00EC5E4D" w:rsidP="00EC5E4D">
      <w:pPr>
        <w:pStyle w:val="Textoindependiente"/>
        <w:spacing w:after="140" w:line="276" w:lineRule="auto"/>
        <w:jc w:val="both"/>
        <w:rPr>
          <w:rFonts w:ascii="Arial" w:hAnsi="Arial" w:cs="Arial"/>
          <w:b/>
          <w:bCs/>
          <w:color w:val="000000" w:themeColor="text1"/>
        </w:rPr>
      </w:pPr>
      <w:r w:rsidRPr="00F74C44">
        <w:rPr>
          <w:rFonts w:ascii="Arial" w:hAnsi="Arial" w:cs="Arial"/>
          <w:b/>
          <w:bCs/>
          <w:color w:val="000000" w:themeColor="text1"/>
        </w:rPr>
        <w:t>5. ANTIGUA NOVEDAD</w:t>
      </w:r>
    </w:p>
    <w:p w14:paraId="6CFB718E" w14:textId="706EE624" w:rsidR="00EC5E4D" w:rsidRPr="00EC5E4D" w:rsidRDefault="00EC5E4D" w:rsidP="00EC5E4D">
      <w:pPr>
        <w:pStyle w:val="Textoindependiente"/>
        <w:spacing w:after="140" w:line="276" w:lineRule="auto"/>
        <w:jc w:val="both"/>
        <w:rPr>
          <w:rFonts w:ascii="Arial" w:hAnsi="Arial" w:cs="Arial"/>
          <w:color w:val="000000" w:themeColor="text1"/>
        </w:rPr>
      </w:pPr>
      <w:r w:rsidRPr="00EC5E4D">
        <w:rPr>
          <w:rFonts w:ascii="Arial" w:hAnsi="Arial" w:cs="Arial"/>
          <w:color w:val="000000" w:themeColor="text1"/>
        </w:rPr>
        <w:t>Viernes 23 de octubre en Escena Miriñaque. A las 20:30</w:t>
      </w:r>
      <w:r w:rsidR="00F74C44">
        <w:rPr>
          <w:rFonts w:ascii="Arial" w:hAnsi="Arial" w:cs="Arial"/>
          <w:color w:val="000000" w:themeColor="text1"/>
        </w:rPr>
        <w:t>h</w:t>
      </w:r>
      <w:r w:rsidRPr="00EC5E4D">
        <w:rPr>
          <w:rFonts w:ascii="Arial" w:hAnsi="Arial" w:cs="Arial"/>
          <w:color w:val="000000" w:themeColor="text1"/>
        </w:rPr>
        <w:t>.  Teatro. Para jóvenes y adultos. Duración: 80 minutos.</w:t>
      </w:r>
      <w:r w:rsidR="00623B41">
        <w:rPr>
          <w:rFonts w:ascii="Arial" w:hAnsi="Arial" w:cs="Arial"/>
          <w:color w:val="000000" w:themeColor="text1"/>
        </w:rPr>
        <w:t xml:space="preserve"> </w:t>
      </w:r>
      <w:r w:rsidR="00623B41">
        <w:rPr>
          <w:rFonts w:ascii="Arial" w:hAnsi="Arial" w:cs="Arial"/>
          <w:color w:val="000000" w:themeColor="text1"/>
        </w:rPr>
        <w:t>Precio: 10€.</w:t>
      </w:r>
    </w:p>
    <w:p w14:paraId="05404009" w14:textId="77777777" w:rsidR="00EC5E4D" w:rsidRPr="00B4310B" w:rsidRDefault="00EC5E4D" w:rsidP="00EC5E4D">
      <w:pPr>
        <w:pStyle w:val="Textoindependiente"/>
        <w:spacing w:after="140" w:line="276" w:lineRule="auto"/>
        <w:jc w:val="both"/>
        <w:rPr>
          <w:rFonts w:ascii="Arial" w:hAnsi="Arial" w:cs="Arial"/>
          <w:i/>
          <w:iCs/>
          <w:color w:val="000000" w:themeColor="text1"/>
        </w:rPr>
      </w:pPr>
      <w:r w:rsidRPr="00B4310B">
        <w:rPr>
          <w:rFonts w:ascii="Arial" w:hAnsi="Arial" w:cs="Arial"/>
          <w:i/>
          <w:iCs/>
          <w:color w:val="000000" w:themeColor="text1"/>
        </w:rPr>
        <w:lastRenderedPageBreak/>
        <w:t>Antigua Novedad es la re-creación de un concierto mítico… o un poema escénico de dos palabras antagonistas que necesitan vivir juntas para demostrar al mundo que la lógica no tiene sentido… la desaparición del personaje principal para dar cabida al secundario… la anatomía de una desaparición… una historia de fantasmas…. un pequeño homenaje a lo secundario, a lo tangencial, a aquel lugar donde se te va la atención mientras estás haciendo “lo que realmente importa” … un desconcierto artístico… una obra desmesurada que no acaba nunca…. una vida en escena que el público se puede llevar de recuerdo mientras recuerde… en España es el primer verano sin Franco y en Argentina el primer verano de otra dictadura militar… dar datos es aburrido, pero es más claro, si alguien lo lee con ojos de leer una sinopsis pues creemos que le puede cuadrar o al menos defraudar un poco menos, vale, pues lo dejamos así, además, casi nadie lee ya nada y menos una sinopsis.</w:t>
      </w:r>
    </w:p>
    <w:p w14:paraId="0CE55F08" w14:textId="77777777" w:rsidR="00EC5E4D" w:rsidRPr="00F74C44" w:rsidRDefault="00EC5E4D" w:rsidP="00EC5E4D">
      <w:pPr>
        <w:pStyle w:val="Textoindependiente"/>
        <w:spacing w:after="140" w:line="276" w:lineRule="auto"/>
        <w:jc w:val="both"/>
        <w:rPr>
          <w:rFonts w:ascii="Arial" w:hAnsi="Arial" w:cs="Arial"/>
          <w:color w:val="000000" w:themeColor="text1"/>
          <w:u w:val="single"/>
        </w:rPr>
      </w:pPr>
      <w:r w:rsidRPr="00F74C44">
        <w:rPr>
          <w:rFonts w:ascii="Arial" w:hAnsi="Arial" w:cs="Arial"/>
          <w:color w:val="000000" w:themeColor="text1"/>
          <w:u w:val="single"/>
        </w:rPr>
        <w:t>Compañía: Nacho Vera (Comunidad de Madrid)</w:t>
      </w:r>
    </w:p>
    <w:p w14:paraId="567B6D81" w14:textId="77777777" w:rsidR="00EC5E4D" w:rsidRPr="00EC5E4D" w:rsidRDefault="00EC5E4D" w:rsidP="00EC5E4D">
      <w:pPr>
        <w:pStyle w:val="Textoindependiente"/>
        <w:spacing w:after="140" w:line="276" w:lineRule="auto"/>
        <w:jc w:val="both"/>
        <w:rPr>
          <w:rFonts w:ascii="Arial" w:hAnsi="Arial" w:cs="Arial"/>
          <w:color w:val="000000" w:themeColor="text1"/>
        </w:rPr>
      </w:pPr>
      <w:r w:rsidRPr="00EC5E4D">
        <w:rPr>
          <w:rFonts w:ascii="Arial" w:hAnsi="Arial" w:cs="Arial"/>
          <w:color w:val="000000" w:themeColor="text1"/>
        </w:rPr>
        <w:t xml:space="preserve">Nacho Vera es actor, músico, dramaturgo y creador escénico con una trayectoria marcada por la exploración de formatos híbridos que combinan teatro, música en directo, performance y dramaturgia contemporánea. </w:t>
      </w:r>
    </w:p>
    <w:p w14:paraId="5824BF29" w14:textId="77777777" w:rsidR="00EC5E4D" w:rsidRPr="00EC5E4D" w:rsidRDefault="00EC5E4D" w:rsidP="00EC5E4D">
      <w:pPr>
        <w:pStyle w:val="Textoindependiente"/>
        <w:spacing w:after="140" w:line="276" w:lineRule="auto"/>
        <w:jc w:val="both"/>
        <w:rPr>
          <w:rFonts w:ascii="Arial" w:hAnsi="Arial" w:cs="Arial"/>
          <w:color w:val="000000" w:themeColor="text1"/>
        </w:rPr>
      </w:pPr>
      <w:r w:rsidRPr="00EC5E4D">
        <w:rPr>
          <w:rFonts w:ascii="Arial" w:hAnsi="Arial" w:cs="Arial"/>
          <w:color w:val="000000" w:themeColor="text1"/>
        </w:rPr>
        <w:t>Ha participado en numerosos proyectos teatrales y musicales, desarrollando paralelamente una intensa actividad de creación propia. Entre sus aportaciones más singulares destaca la creación de Capitán Bazofia, alter ego artístico desde el que construye un universo escénico y musical personal caracterizado por el humor, la poesía, la ironía y la reflexión autobiográfica. Este personaje se ha convertido en una referencia dentro de los circuitos alternativos de creación contemporánea, participando en espacios tan destacados como el Teatro Español, el Teatro del Barrio y diversos festivales nacionales.</w:t>
      </w:r>
    </w:p>
    <w:p w14:paraId="14C664CF" w14:textId="6AD72C3F" w:rsidR="00EC5E4D" w:rsidRDefault="00EC5E4D" w:rsidP="00EC5E4D">
      <w:pPr>
        <w:pStyle w:val="Textoindependiente"/>
        <w:spacing w:after="140" w:line="276" w:lineRule="auto"/>
        <w:jc w:val="both"/>
        <w:rPr>
          <w:rFonts w:ascii="Arial" w:hAnsi="Arial" w:cs="Arial"/>
          <w:color w:val="000000" w:themeColor="text1"/>
        </w:rPr>
      </w:pPr>
      <w:r w:rsidRPr="00EC5E4D">
        <w:rPr>
          <w:rFonts w:ascii="Arial" w:hAnsi="Arial" w:cs="Arial"/>
          <w:color w:val="000000" w:themeColor="text1"/>
        </w:rPr>
        <w:t>Su trabajo se caracteriza por la búsqueda constante de nuevos lenguajes escénicos y por la capacidad de integrar diferentes disciplinas artísticas en propuestas de gran originalidad. La pieza Antigua Novedad continúa esta línea de investigación, combinando música, palabra y acción escénica para abordar cuestiones relacionadas con la identidad, la memoria y el paso del tiempo.</w:t>
      </w:r>
    </w:p>
    <w:p w14:paraId="5BC961C6" w14:textId="77777777" w:rsidR="00F74C44" w:rsidRPr="00EC5E4D" w:rsidRDefault="00F74C44" w:rsidP="00EC5E4D">
      <w:pPr>
        <w:pStyle w:val="Textoindependiente"/>
        <w:spacing w:after="140" w:line="276" w:lineRule="auto"/>
        <w:jc w:val="both"/>
        <w:rPr>
          <w:rFonts w:ascii="Arial" w:hAnsi="Arial" w:cs="Arial"/>
          <w:color w:val="000000" w:themeColor="text1"/>
        </w:rPr>
      </w:pPr>
    </w:p>
    <w:p w14:paraId="1A1615AB" w14:textId="77777777" w:rsidR="00EC5E4D" w:rsidRPr="00F74C44" w:rsidRDefault="00EC5E4D" w:rsidP="00EC5E4D">
      <w:pPr>
        <w:pStyle w:val="Textoindependiente"/>
        <w:spacing w:after="140" w:line="276" w:lineRule="auto"/>
        <w:jc w:val="both"/>
        <w:rPr>
          <w:rFonts w:ascii="Arial" w:hAnsi="Arial" w:cs="Arial"/>
          <w:b/>
          <w:bCs/>
          <w:color w:val="000000" w:themeColor="text1"/>
        </w:rPr>
      </w:pPr>
      <w:r w:rsidRPr="00F74C44">
        <w:rPr>
          <w:rFonts w:ascii="Arial" w:hAnsi="Arial" w:cs="Arial"/>
          <w:b/>
          <w:bCs/>
          <w:color w:val="000000" w:themeColor="text1"/>
        </w:rPr>
        <w:t>6. ARTIGA</w:t>
      </w:r>
    </w:p>
    <w:p w14:paraId="5C4A0B00" w14:textId="6D93783E" w:rsidR="00EC5E4D" w:rsidRPr="00EC5E4D" w:rsidRDefault="00EC5E4D" w:rsidP="00EC5E4D">
      <w:pPr>
        <w:pStyle w:val="Textoindependiente"/>
        <w:spacing w:after="140" w:line="276" w:lineRule="auto"/>
        <w:jc w:val="both"/>
        <w:rPr>
          <w:rFonts w:ascii="Arial" w:hAnsi="Arial" w:cs="Arial"/>
          <w:color w:val="000000" w:themeColor="text1"/>
        </w:rPr>
      </w:pPr>
      <w:r w:rsidRPr="00EC5E4D">
        <w:rPr>
          <w:rFonts w:ascii="Arial" w:hAnsi="Arial" w:cs="Arial"/>
          <w:color w:val="000000" w:themeColor="text1"/>
        </w:rPr>
        <w:t>Sábado 24 de octubre a las 20:00</w:t>
      </w:r>
      <w:r w:rsidR="00F74C44">
        <w:rPr>
          <w:rFonts w:ascii="Arial" w:hAnsi="Arial" w:cs="Arial"/>
          <w:color w:val="000000" w:themeColor="text1"/>
        </w:rPr>
        <w:t>h</w:t>
      </w:r>
      <w:r w:rsidRPr="00EC5E4D">
        <w:rPr>
          <w:rFonts w:ascii="Arial" w:hAnsi="Arial" w:cs="Arial"/>
          <w:color w:val="000000" w:themeColor="text1"/>
        </w:rPr>
        <w:t xml:space="preserve"> y domingo 25 de octubre a las 19:00</w:t>
      </w:r>
      <w:r w:rsidR="00F74C44">
        <w:rPr>
          <w:rFonts w:ascii="Arial" w:hAnsi="Arial" w:cs="Arial"/>
          <w:color w:val="000000" w:themeColor="text1"/>
        </w:rPr>
        <w:t>h</w:t>
      </w:r>
      <w:r w:rsidRPr="00EC5E4D">
        <w:rPr>
          <w:rFonts w:ascii="Arial" w:hAnsi="Arial" w:cs="Arial"/>
          <w:color w:val="000000" w:themeColor="text1"/>
        </w:rPr>
        <w:t xml:space="preserve"> en Escena Miriñaque. Comedia dramática. Para jóvenes y adultos. Duración: 75 minutos.</w:t>
      </w:r>
      <w:r w:rsidR="00623B41">
        <w:rPr>
          <w:rFonts w:ascii="Arial" w:hAnsi="Arial" w:cs="Arial"/>
          <w:color w:val="000000" w:themeColor="text1"/>
        </w:rPr>
        <w:t xml:space="preserve"> </w:t>
      </w:r>
      <w:r w:rsidR="00623B41">
        <w:rPr>
          <w:rFonts w:ascii="Arial" w:hAnsi="Arial" w:cs="Arial"/>
          <w:color w:val="000000" w:themeColor="text1"/>
        </w:rPr>
        <w:t>Precio: 10€.</w:t>
      </w:r>
    </w:p>
    <w:p w14:paraId="1F94DC96" w14:textId="77777777" w:rsidR="00EC5E4D" w:rsidRPr="00B4310B" w:rsidRDefault="00EC5E4D" w:rsidP="00EC5E4D">
      <w:pPr>
        <w:pStyle w:val="Textoindependiente"/>
        <w:spacing w:after="140" w:line="276" w:lineRule="auto"/>
        <w:jc w:val="both"/>
        <w:rPr>
          <w:rFonts w:ascii="Arial" w:hAnsi="Arial" w:cs="Arial"/>
          <w:i/>
          <w:iCs/>
          <w:color w:val="000000" w:themeColor="text1"/>
        </w:rPr>
      </w:pPr>
      <w:r w:rsidRPr="00B4310B">
        <w:rPr>
          <w:rFonts w:ascii="Arial" w:hAnsi="Arial" w:cs="Arial"/>
          <w:i/>
          <w:iCs/>
          <w:color w:val="000000" w:themeColor="text1"/>
        </w:rPr>
        <w:t xml:space="preserve">Un padre, que educa casi en solitario a su hijo, nos relata y revive su historia de crianza. Un hijo, que ha recibido una educación progresista y diversa, es presentado en un entorno familiar formado por amigos </w:t>
      </w:r>
      <w:proofErr w:type="spellStart"/>
      <w:r w:rsidRPr="00B4310B">
        <w:rPr>
          <w:rFonts w:ascii="Arial" w:hAnsi="Arial" w:cs="Arial"/>
          <w:i/>
          <w:iCs/>
          <w:color w:val="000000" w:themeColor="text1"/>
        </w:rPr>
        <w:t>gays</w:t>
      </w:r>
      <w:proofErr w:type="spellEnd"/>
      <w:r w:rsidRPr="00B4310B">
        <w:rPr>
          <w:rFonts w:ascii="Arial" w:hAnsi="Arial" w:cs="Arial"/>
          <w:i/>
          <w:iCs/>
          <w:color w:val="000000" w:themeColor="text1"/>
        </w:rPr>
        <w:t xml:space="preserve"> del padre, una abuela poco convencional e historias amorosas de madrastras que nunca han ejercido como tal.</w:t>
      </w:r>
    </w:p>
    <w:p w14:paraId="2CDF3B50" w14:textId="77777777" w:rsidR="00EC5E4D" w:rsidRPr="00B4310B" w:rsidRDefault="00EC5E4D" w:rsidP="00EC5E4D">
      <w:pPr>
        <w:pStyle w:val="Textoindependiente"/>
        <w:spacing w:after="140" w:line="276" w:lineRule="auto"/>
        <w:jc w:val="both"/>
        <w:rPr>
          <w:rFonts w:ascii="Arial" w:hAnsi="Arial" w:cs="Arial"/>
          <w:i/>
          <w:iCs/>
          <w:color w:val="000000" w:themeColor="text1"/>
        </w:rPr>
      </w:pPr>
      <w:r w:rsidRPr="00B4310B">
        <w:rPr>
          <w:rFonts w:ascii="Arial" w:hAnsi="Arial" w:cs="Arial"/>
          <w:i/>
          <w:iCs/>
          <w:color w:val="000000" w:themeColor="text1"/>
        </w:rPr>
        <w:lastRenderedPageBreak/>
        <w:t xml:space="preserve">En un momento de la adolescencia, sin previo aviso –como suele ocurrir–, la rebeldía de toda esta generosidad e idealidad de educación y </w:t>
      </w:r>
      <w:proofErr w:type="gramStart"/>
      <w:r w:rsidRPr="00B4310B">
        <w:rPr>
          <w:rFonts w:ascii="Arial" w:hAnsi="Arial" w:cs="Arial"/>
          <w:i/>
          <w:iCs/>
          <w:color w:val="000000" w:themeColor="text1"/>
        </w:rPr>
        <w:t>cuidado,</w:t>
      </w:r>
      <w:proofErr w:type="gramEnd"/>
      <w:r w:rsidRPr="00B4310B">
        <w:rPr>
          <w:rFonts w:ascii="Arial" w:hAnsi="Arial" w:cs="Arial"/>
          <w:i/>
          <w:iCs/>
          <w:color w:val="000000" w:themeColor="text1"/>
        </w:rPr>
        <w:t xml:space="preserve"> será cuestionada: el hijo comienza a tener actitudes homófobas, agresivas y problemáticas respecto a los valores que ha vivido y recibido en casa; y esto es lo que generará el gran dilema al padre: ¿hasta dónde deben permitirse estas objeciones –propias de la edad– dentro de su casa, cuando ofenden a sí mismo y a su entorno? ¿Hasta cuándo se debe aguantar y responsabilizarse como tutor de alguien que plantea ideas y defiende valores que parecen deplorables y contrarios a sus principios? ¿Cuánto prevalece ser “padre” –cosa en la que se volcó con todo su ser durante quince años– respecto a la integridad de su persona adulta?</w:t>
      </w:r>
    </w:p>
    <w:p w14:paraId="0AF33738" w14:textId="77777777" w:rsidR="00EC5E4D" w:rsidRPr="00F74C44" w:rsidRDefault="00EC5E4D" w:rsidP="00EC5E4D">
      <w:pPr>
        <w:pStyle w:val="Textoindependiente"/>
        <w:spacing w:after="140" w:line="276" w:lineRule="auto"/>
        <w:jc w:val="both"/>
        <w:rPr>
          <w:rFonts w:ascii="Arial" w:hAnsi="Arial" w:cs="Arial"/>
          <w:color w:val="000000" w:themeColor="text1"/>
          <w:u w:val="single"/>
        </w:rPr>
      </w:pPr>
      <w:r w:rsidRPr="00F74C44">
        <w:rPr>
          <w:rFonts w:ascii="Arial" w:hAnsi="Arial" w:cs="Arial"/>
          <w:color w:val="000000" w:themeColor="text1"/>
          <w:u w:val="single"/>
        </w:rPr>
        <w:t>Compañía: La Mercantil (Cataluña)</w:t>
      </w:r>
    </w:p>
    <w:p w14:paraId="2F9A19F0" w14:textId="77777777" w:rsidR="00EC5E4D" w:rsidRPr="00EC5E4D" w:rsidRDefault="00EC5E4D" w:rsidP="00EC5E4D">
      <w:pPr>
        <w:pStyle w:val="Textoindependiente"/>
        <w:spacing w:after="140" w:line="276" w:lineRule="auto"/>
        <w:jc w:val="both"/>
        <w:rPr>
          <w:rFonts w:ascii="Arial" w:hAnsi="Arial" w:cs="Arial"/>
          <w:color w:val="000000" w:themeColor="text1"/>
        </w:rPr>
      </w:pPr>
      <w:r w:rsidRPr="00EC5E4D">
        <w:rPr>
          <w:rFonts w:ascii="Arial" w:hAnsi="Arial" w:cs="Arial"/>
          <w:color w:val="000000" w:themeColor="text1"/>
        </w:rPr>
        <w:t>La Mercantil es un espacio de creación, producción y exhibición escénica ubicado en Balaguer (Lleida), convertido en los últimos años en uno de los proyectos culturales más relevantes del ámbito de la dramaturgia contemporánea catalana.</w:t>
      </w:r>
    </w:p>
    <w:p w14:paraId="45E1E7AD" w14:textId="77777777" w:rsidR="00EC5E4D" w:rsidRPr="00EC5E4D" w:rsidRDefault="00EC5E4D" w:rsidP="00EC5E4D">
      <w:pPr>
        <w:pStyle w:val="Textoindependiente"/>
        <w:spacing w:after="140" w:line="276" w:lineRule="auto"/>
        <w:jc w:val="both"/>
        <w:rPr>
          <w:rFonts w:ascii="Arial" w:hAnsi="Arial" w:cs="Arial"/>
          <w:color w:val="000000" w:themeColor="text1"/>
        </w:rPr>
      </w:pPr>
      <w:r w:rsidRPr="00EC5E4D">
        <w:rPr>
          <w:rFonts w:ascii="Arial" w:hAnsi="Arial" w:cs="Arial"/>
          <w:color w:val="000000" w:themeColor="text1"/>
        </w:rPr>
        <w:t>Su actividad combina la producción de espectáculos, el apoyo a la creación emergente, la programación estable y el desarrollo de residencias artísticas. Gracias a esta labor se ha consolidado como un espacio fundamental para la difusión de nuevos lenguajes escénicos y para el impulso de autores, directoras y compañías contemporáneas.</w:t>
      </w:r>
    </w:p>
    <w:p w14:paraId="0681A960" w14:textId="6825B971" w:rsidR="00EC5E4D" w:rsidRDefault="00EC5E4D" w:rsidP="00EC5E4D">
      <w:pPr>
        <w:pStyle w:val="Textoindependiente"/>
        <w:spacing w:after="140" w:line="276" w:lineRule="auto"/>
        <w:jc w:val="both"/>
        <w:rPr>
          <w:rFonts w:ascii="Arial" w:hAnsi="Arial" w:cs="Arial"/>
          <w:color w:val="000000" w:themeColor="text1"/>
        </w:rPr>
      </w:pPr>
      <w:r w:rsidRPr="00EC5E4D">
        <w:rPr>
          <w:rFonts w:ascii="Arial" w:hAnsi="Arial" w:cs="Arial"/>
          <w:color w:val="000000" w:themeColor="text1"/>
        </w:rPr>
        <w:t>La participación de La Mercantil en INDIFEST refuerza la presencia de proyectos comprometidos con la innovación artística y la investigación dramatúrgica dentro de la programación del festival.</w:t>
      </w:r>
    </w:p>
    <w:p w14:paraId="0A48066F" w14:textId="77777777" w:rsidR="00F74C44" w:rsidRPr="00EC5E4D" w:rsidRDefault="00F74C44" w:rsidP="00EC5E4D">
      <w:pPr>
        <w:pStyle w:val="Textoindependiente"/>
        <w:spacing w:after="140" w:line="276" w:lineRule="auto"/>
        <w:jc w:val="both"/>
        <w:rPr>
          <w:rFonts w:ascii="Arial" w:hAnsi="Arial" w:cs="Arial"/>
          <w:color w:val="000000" w:themeColor="text1"/>
        </w:rPr>
      </w:pPr>
    </w:p>
    <w:p w14:paraId="374B6CF7" w14:textId="77777777" w:rsidR="00EC5E4D" w:rsidRPr="00EC5E4D" w:rsidRDefault="00EC5E4D" w:rsidP="00EC5E4D">
      <w:pPr>
        <w:pStyle w:val="Textoindependiente"/>
        <w:spacing w:after="140" w:line="276" w:lineRule="auto"/>
        <w:jc w:val="both"/>
        <w:rPr>
          <w:rFonts w:ascii="Arial" w:hAnsi="Arial" w:cs="Arial"/>
          <w:color w:val="000000" w:themeColor="text1"/>
        </w:rPr>
      </w:pPr>
    </w:p>
    <w:p w14:paraId="421B60C1" w14:textId="57B8D08E" w:rsidR="00EC5E4D" w:rsidRPr="00EC5E4D" w:rsidRDefault="00F74C44" w:rsidP="00EC5E4D">
      <w:pPr>
        <w:pStyle w:val="Textoindependiente"/>
        <w:spacing w:after="140" w:line="276" w:lineRule="auto"/>
        <w:jc w:val="both"/>
        <w:rPr>
          <w:rFonts w:ascii="Arial" w:hAnsi="Arial" w:cs="Arial"/>
          <w:color w:val="000000" w:themeColor="text1"/>
        </w:rPr>
      </w:pPr>
      <w:r>
        <w:rPr>
          <w:rFonts w:ascii="Arial" w:hAnsi="Arial" w:cs="Arial"/>
          <w:color w:val="000000" w:themeColor="text1"/>
        </w:rPr>
        <w:t>*</w:t>
      </w:r>
      <w:r w:rsidR="00EC5E4D" w:rsidRPr="00F74C44">
        <w:rPr>
          <w:rFonts w:ascii="Arial" w:hAnsi="Arial" w:cs="Arial"/>
          <w:i/>
          <w:iCs/>
          <w:color w:val="000000" w:themeColor="text1"/>
        </w:rPr>
        <w:t>La programación de Escena Miriñaque cuenta con la colaboración de la Consejería de Educación, Cultura y Deporte a través de la Sociedad Regional de Educación, Cultura y Deporte y del DGAEM y Fundación Santander Creativa.</w:t>
      </w:r>
    </w:p>
    <w:p w14:paraId="510D295C" w14:textId="77777777" w:rsidR="001B0442" w:rsidRPr="00EC5E4D" w:rsidRDefault="001B0442" w:rsidP="0059058D">
      <w:pPr>
        <w:jc w:val="both"/>
        <w:rPr>
          <w:rFonts w:ascii="Arial" w:eastAsia="Cambria" w:hAnsi="Arial" w:cs="Arial"/>
          <w:color w:val="000000" w:themeColor="text1"/>
        </w:rPr>
      </w:pPr>
    </w:p>
    <w:p w14:paraId="5CC65F06" w14:textId="77777777" w:rsidR="001B0442" w:rsidRPr="00EC5E4D" w:rsidRDefault="001B0442" w:rsidP="0059058D">
      <w:pPr>
        <w:jc w:val="both"/>
        <w:rPr>
          <w:rFonts w:ascii="Arial" w:eastAsia="Cambria" w:hAnsi="Arial" w:cs="Arial"/>
          <w:color w:val="000000" w:themeColor="text1"/>
        </w:rPr>
      </w:pPr>
    </w:p>
    <w:p w14:paraId="27F6E25E" w14:textId="77777777" w:rsidR="001B0442" w:rsidRPr="00EC5E4D" w:rsidRDefault="001B0442" w:rsidP="0059058D">
      <w:pPr>
        <w:jc w:val="both"/>
        <w:rPr>
          <w:rFonts w:ascii="Arial" w:eastAsia="Cambria" w:hAnsi="Arial" w:cs="Arial"/>
          <w:color w:val="000000" w:themeColor="text1"/>
        </w:rPr>
      </w:pPr>
    </w:p>
    <w:p w14:paraId="3261578C" w14:textId="77777777" w:rsidR="001B0442" w:rsidRPr="00EC5E4D" w:rsidRDefault="001B0442" w:rsidP="0059058D">
      <w:pPr>
        <w:jc w:val="both"/>
        <w:rPr>
          <w:rFonts w:ascii="Arial" w:eastAsia="Cambria" w:hAnsi="Arial" w:cs="Arial"/>
          <w:color w:val="000000" w:themeColor="text1"/>
        </w:rPr>
      </w:pPr>
    </w:p>
    <w:p w14:paraId="4E83EF5E" w14:textId="77777777" w:rsidR="001B0442" w:rsidRPr="00EC5E4D" w:rsidRDefault="001B0442" w:rsidP="0059058D">
      <w:pPr>
        <w:jc w:val="both"/>
        <w:rPr>
          <w:rFonts w:ascii="Arial" w:eastAsia="Cambria" w:hAnsi="Arial" w:cs="Arial"/>
          <w:color w:val="000000" w:themeColor="text1"/>
        </w:rPr>
      </w:pPr>
    </w:p>
    <w:p w14:paraId="4F76ECFD" w14:textId="77777777" w:rsidR="001B0442" w:rsidRPr="00EC5E4D" w:rsidRDefault="001B0442" w:rsidP="0059058D">
      <w:pPr>
        <w:jc w:val="both"/>
        <w:rPr>
          <w:rFonts w:ascii="Arial" w:eastAsia="Cambria" w:hAnsi="Arial" w:cs="Arial"/>
          <w:color w:val="000000" w:themeColor="text1"/>
        </w:rPr>
      </w:pPr>
    </w:p>
    <w:p w14:paraId="4CA2FDD7" w14:textId="77777777" w:rsidR="001B0442" w:rsidRPr="00EC5E4D" w:rsidRDefault="001B0442" w:rsidP="0059058D">
      <w:pPr>
        <w:jc w:val="both"/>
        <w:rPr>
          <w:rFonts w:ascii="Arial" w:eastAsia="Cambria" w:hAnsi="Arial" w:cs="Arial"/>
          <w:color w:val="000000" w:themeColor="text1"/>
        </w:rPr>
      </w:pPr>
    </w:p>
    <w:p w14:paraId="7044F729" w14:textId="77777777" w:rsidR="001B0442" w:rsidRPr="00EC5E4D" w:rsidRDefault="001B0442" w:rsidP="0059058D">
      <w:pPr>
        <w:jc w:val="both"/>
        <w:rPr>
          <w:rFonts w:ascii="Arial" w:eastAsia="Cambria" w:hAnsi="Arial" w:cs="Arial"/>
          <w:color w:val="000000" w:themeColor="text1"/>
        </w:rPr>
      </w:pPr>
    </w:p>
    <w:p w14:paraId="1E40FC15" w14:textId="77777777" w:rsidR="001B0442" w:rsidRPr="00EC5E4D" w:rsidRDefault="001B0442" w:rsidP="0059058D">
      <w:pPr>
        <w:jc w:val="both"/>
        <w:rPr>
          <w:rFonts w:ascii="Arial" w:eastAsia="Cambria" w:hAnsi="Arial" w:cs="Arial"/>
          <w:color w:val="000000" w:themeColor="text1"/>
        </w:rPr>
      </w:pPr>
    </w:p>
    <w:p w14:paraId="08F5302A" w14:textId="77777777" w:rsidR="001B0442" w:rsidRPr="00EC5E4D" w:rsidRDefault="001B0442" w:rsidP="0059058D">
      <w:pPr>
        <w:jc w:val="both"/>
        <w:rPr>
          <w:rFonts w:ascii="Arial" w:eastAsia="Cambria" w:hAnsi="Arial" w:cs="Arial"/>
          <w:color w:val="000000" w:themeColor="text1"/>
        </w:rPr>
      </w:pPr>
    </w:p>
    <w:p w14:paraId="21EC3A7E" w14:textId="77777777" w:rsidR="001B0442" w:rsidRPr="00EC5E4D" w:rsidRDefault="001B0442" w:rsidP="0059058D">
      <w:pPr>
        <w:jc w:val="both"/>
        <w:rPr>
          <w:rFonts w:ascii="Arial" w:eastAsia="Cambria" w:hAnsi="Arial" w:cs="Arial"/>
          <w:color w:val="000000" w:themeColor="text1"/>
        </w:rPr>
      </w:pPr>
    </w:p>
    <w:p w14:paraId="79B8FD37" w14:textId="77777777" w:rsidR="001B0442" w:rsidRPr="00EC5E4D" w:rsidRDefault="001B0442" w:rsidP="0059058D">
      <w:pPr>
        <w:jc w:val="both"/>
        <w:rPr>
          <w:rFonts w:ascii="Arial" w:eastAsia="Cambria" w:hAnsi="Arial" w:cs="Arial"/>
          <w:color w:val="000000" w:themeColor="text1"/>
        </w:rPr>
      </w:pPr>
    </w:p>
    <w:p w14:paraId="7E71E590" w14:textId="77777777" w:rsidR="001B0442" w:rsidRPr="00EC5E4D" w:rsidRDefault="001B0442" w:rsidP="0059058D">
      <w:pPr>
        <w:jc w:val="both"/>
        <w:rPr>
          <w:rFonts w:ascii="Arial" w:eastAsia="Cambria" w:hAnsi="Arial" w:cs="Arial"/>
          <w:color w:val="000000" w:themeColor="text1"/>
        </w:rPr>
      </w:pPr>
    </w:p>
    <w:p w14:paraId="507112C6" w14:textId="77777777" w:rsidR="001B0442" w:rsidRPr="00EC5E4D" w:rsidRDefault="001B0442" w:rsidP="0059058D">
      <w:pPr>
        <w:jc w:val="both"/>
        <w:rPr>
          <w:rFonts w:ascii="Arial" w:eastAsia="Cambria" w:hAnsi="Arial" w:cs="Arial"/>
          <w:color w:val="000000" w:themeColor="text1"/>
        </w:rPr>
      </w:pPr>
    </w:p>
    <w:p w14:paraId="59075A46" w14:textId="77777777" w:rsidR="001B0442" w:rsidRPr="00EC5E4D" w:rsidRDefault="001B0442" w:rsidP="0059058D">
      <w:pPr>
        <w:jc w:val="both"/>
        <w:rPr>
          <w:rFonts w:ascii="Arial" w:eastAsia="Cambria" w:hAnsi="Arial" w:cs="Arial"/>
          <w:color w:val="000000" w:themeColor="text1"/>
        </w:rPr>
      </w:pPr>
    </w:p>
    <w:p w14:paraId="6579994E" w14:textId="77777777" w:rsidR="001B0442" w:rsidRPr="00EC5E4D" w:rsidRDefault="001B0442" w:rsidP="0059058D">
      <w:pPr>
        <w:jc w:val="both"/>
        <w:rPr>
          <w:rFonts w:ascii="Arial" w:eastAsia="Cambria" w:hAnsi="Arial" w:cs="Arial"/>
          <w:color w:val="000000" w:themeColor="text1"/>
        </w:rPr>
      </w:pPr>
    </w:p>
    <w:p w14:paraId="30FED1FC" w14:textId="77777777" w:rsidR="001B0442" w:rsidRPr="00EC5E4D" w:rsidRDefault="001B0442" w:rsidP="0059058D">
      <w:pPr>
        <w:jc w:val="both"/>
        <w:rPr>
          <w:rFonts w:ascii="Arial" w:eastAsia="Cambria" w:hAnsi="Arial" w:cs="Arial"/>
          <w:color w:val="000000" w:themeColor="text1"/>
        </w:rPr>
      </w:pPr>
    </w:p>
    <w:p w14:paraId="07E9811B" w14:textId="77777777" w:rsidR="001B0442" w:rsidRPr="00EC5E4D" w:rsidRDefault="001B0442" w:rsidP="0059058D">
      <w:pPr>
        <w:jc w:val="both"/>
        <w:rPr>
          <w:rFonts w:ascii="Arial" w:eastAsia="Cambria" w:hAnsi="Arial" w:cs="Arial"/>
          <w:color w:val="000000" w:themeColor="text1"/>
        </w:rPr>
      </w:pPr>
    </w:p>
    <w:p w14:paraId="4584F4EB" w14:textId="77777777" w:rsidR="001B0442" w:rsidRPr="00EC5E4D" w:rsidRDefault="001B0442" w:rsidP="0059058D">
      <w:pPr>
        <w:jc w:val="both"/>
        <w:rPr>
          <w:rFonts w:ascii="Arial" w:eastAsia="Cambria" w:hAnsi="Arial" w:cs="Arial"/>
          <w:color w:val="000000" w:themeColor="text1"/>
        </w:rPr>
      </w:pPr>
    </w:p>
    <w:p w14:paraId="60243D75" w14:textId="69569D40" w:rsidR="001B0442" w:rsidRPr="00EC5E4D" w:rsidRDefault="001B0442" w:rsidP="0059058D">
      <w:pPr>
        <w:jc w:val="both"/>
        <w:rPr>
          <w:rFonts w:ascii="Arial" w:eastAsia="Cambria" w:hAnsi="Arial" w:cs="Arial"/>
          <w:color w:val="000000" w:themeColor="text1"/>
        </w:rPr>
      </w:pPr>
    </w:p>
    <w:p w14:paraId="3ADB81BB" w14:textId="120CC8D7" w:rsidR="001B0442" w:rsidRPr="00EC5E4D" w:rsidRDefault="001B0442" w:rsidP="0059058D">
      <w:pPr>
        <w:jc w:val="both"/>
        <w:rPr>
          <w:rFonts w:ascii="Arial" w:eastAsia="Cambria" w:hAnsi="Arial" w:cs="Arial"/>
          <w:color w:val="000000" w:themeColor="text1"/>
        </w:rPr>
      </w:pPr>
    </w:p>
    <w:p w14:paraId="0F8194C9" w14:textId="79358ABA" w:rsidR="001B0442" w:rsidRPr="00EC5E4D" w:rsidRDefault="001B0442" w:rsidP="0059058D">
      <w:pPr>
        <w:jc w:val="both"/>
        <w:rPr>
          <w:rFonts w:ascii="Arial" w:eastAsia="Cambria" w:hAnsi="Arial" w:cs="Arial"/>
          <w:color w:val="000000" w:themeColor="text1"/>
        </w:rPr>
      </w:pPr>
    </w:p>
    <w:p w14:paraId="16180C1E" w14:textId="339588D5" w:rsidR="001B0442" w:rsidRPr="00EC5E4D" w:rsidRDefault="001B0442" w:rsidP="0059058D">
      <w:pPr>
        <w:jc w:val="both"/>
        <w:rPr>
          <w:rFonts w:ascii="Arial" w:eastAsia="Cambria" w:hAnsi="Arial" w:cs="Arial"/>
          <w:color w:val="000000" w:themeColor="text1"/>
        </w:rPr>
      </w:pPr>
    </w:p>
    <w:p w14:paraId="0AAF141F" w14:textId="79A39A56" w:rsidR="001B0442" w:rsidRPr="00EC5E4D" w:rsidRDefault="001B0442" w:rsidP="0059058D">
      <w:pPr>
        <w:jc w:val="both"/>
        <w:rPr>
          <w:rFonts w:ascii="Arial" w:eastAsia="Cambria" w:hAnsi="Arial" w:cs="Arial"/>
          <w:color w:val="000000" w:themeColor="text1"/>
        </w:rPr>
      </w:pPr>
    </w:p>
    <w:p w14:paraId="1464D479" w14:textId="7B37E9EA" w:rsidR="001B0442" w:rsidRPr="00EC5E4D" w:rsidRDefault="001B0442" w:rsidP="0059058D">
      <w:pPr>
        <w:jc w:val="both"/>
        <w:rPr>
          <w:rFonts w:ascii="Arial" w:eastAsia="Cambria" w:hAnsi="Arial" w:cs="Arial"/>
          <w:color w:val="000000" w:themeColor="text1"/>
        </w:rPr>
      </w:pPr>
    </w:p>
    <w:p w14:paraId="2B15AC8C" w14:textId="7989381E" w:rsidR="001B0442" w:rsidRPr="00EC5E4D" w:rsidRDefault="001B0442" w:rsidP="0059058D">
      <w:pPr>
        <w:jc w:val="both"/>
        <w:rPr>
          <w:rFonts w:ascii="Arial" w:eastAsia="Cambria" w:hAnsi="Arial" w:cs="Arial"/>
          <w:color w:val="000000" w:themeColor="text1"/>
        </w:rPr>
      </w:pPr>
    </w:p>
    <w:p w14:paraId="203ADF1F" w14:textId="0D8E646F" w:rsidR="001B0442" w:rsidRPr="00EC5E4D" w:rsidRDefault="001B0442" w:rsidP="0059058D">
      <w:pPr>
        <w:jc w:val="both"/>
        <w:rPr>
          <w:rFonts w:ascii="Arial" w:eastAsia="Cambria" w:hAnsi="Arial" w:cs="Arial"/>
          <w:color w:val="000000" w:themeColor="text1"/>
        </w:rPr>
      </w:pPr>
    </w:p>
    <w:p w14:paraId="2AAFA455" w14:textId="2F401896" w:rsidR="001B0442" w:rsidRPr="00EC5E4D" w:rsidRDefault="001B0442" w:rsidP="0059058D">
      <w:pPr>
        <w:jc w:val="both"/>
        <w:rPr>
          <w:rFonts w:ascii="Arial" w:eastAsia="Cambria" w:hAnsi="Arial" w:cs="Arial"/>
          <w:color w:val="000000" w:themeColor="text1"/>
        </w:rPr>
      </w:pPr>
    </w:p>
    <w:p w14:paraId="48FC05D0" w14:textId="0777D5CE" w:rsidR="001B0442" w:rsidRPr="00EC5E4D" w:rsidRDefault="001B0442" w:rsidP="0059058D">
      <w:pPr>
        <w:jc w:val="both"/>
        <w:rPr>
          <w:rFonts w:ascii="Arial" w:eastAsia="Cambria" w:hAnsi="Arial" w:cs="Arial"/>
          <w:color w:val="000000" w:themeColor="text1"/>
        </w:rPr>
      </w:pPr>
    </w:p>
    <w:p w14:paraId="1B520021" w14:textId="77777777" w:rsidR="001B0442" w:rsidRPr="00EC5E4D" w:rsidRDefault="001B0442" w:rsidP="0059058D">
      <w:pPr>
        <w:jc w:val="both"/>
        <w:rPr>
          <w:rFonts w:ascii="Arial" w:eastAsia="Cambria" w:hAnsi="Arial" w:cs="Arial"/>
          <w:color w:val="000000" w:themeColor="text1"/>
        </w:rPr>
      </w:pPr>
    </w:p>
    <w:p w14:paraId="61083E84" w14:textId="1F939E12" w:rsidR="001B0442" w:rsidRPr="00EC5E4D" w:rsidRDefault="001B0442" w:rsidP="0059058D">
      <w:pPr>
        <w:jc w:val="both"/>
        <w:rPr>
          <w:rFonts w:ascii="Arial" w:eastAsia="Cambria" w:hAnsi="Arial" w:cs="Arial"/>
          <w:color w:val="000000" w:themeColor="text1"/>
        </w:rPr>
      </w:pPr>
    </w:p>
    <w:p w14:paraId="7D23CEDC" w14:textId="61C3C235" w:rsidR="00A5382F" w:rsidRPr="00EC5E4D" w:rsidRDefault="00A5382F" w:rsidP="0059058D">
      <w:pPr>
        <w:jc w:val="both"/>
        <w:rPr>
          <w:rFonts w:ascii="Arial" w:eastAsia="Cambria" w:hAnsi="Arial" w:cs="Arial"/>
          <w:color w:val="000000" w:themeColor="text1"/>
        </w:rPr>
      </w:pPr>
    </w:p>
    <w:p w14:paraId="2DFE67DC" w14:textId="2FFEA561" w:rsidR="00A5382F" w:rsidRPr="00EC5E4D" w:rsidRDefault="00A5382F" w:rsidP="00A5382F">
      <w:pPr>
        <w:jc w:val="center"/>
        <w:rPr>
          <w:rFonts w:ascii="Arial" w:eastAsia="Cambria" w:hAnsi="Arial" w:cs="Arial"/>
          <w:color w:val="000000" w:themeColor="text1"/>
        </w:rPr>
      </w:pPr>
      <w:r w:rsidRPr="00EC5E4D">
        <w:rPr>
          <w:rFonts w:ascii="Arial" w:eastAsia="Cambria" w:hAnsi="Arial" w:cs="Arial"/>
          <w:noProof/>
          <w:color w:val="000000" w:themeColor="text1"/>
        </w:rPr>
        <w:drawing>
          <wp:inline distT="0" distB="0" distL="0" distR="0" wp14:anchorId="571B4FF5" wp14:editId="0500DD73">
            <wp:extent cx="1149827" cy="985837"/>
            <wp:effectExtent l="0" t="0" r="6350" b="5080"/>
            <wp:docPr id="24" name="Imagen 24"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Imagen que contiene Texto&#10;&#10;Descripción generada automáticamente"/>
                    <pic:cNvPicPr/>
                  </pic:nvPicPr>
                  <pic:blipFill>
                    <a:blip r:embed="rId15"/>
                    <a:stretch>
                      <a:fillRect/>
                    </a:stretch>
                  </pic:blipFill>
                  <pic:spPr>
                    <a:xfrm>
                      <a:off x="0" y="0"/>
                      <a:ext cx="1154994" cy="990267"/>
                    </a:xfrm>
                    <a:prstGeom prst="rect">
                      <a:avLst/>
                    </a:prstGeom>
                  </pic:spPr>
                </pic:pic>
              </a:graphicData>
            </a:graphic>
          </wp:inline>
        </w:drawing>
      </w:r>
    </w:p>
    <w:p w14:paraId="100371FD" w14:textId="77777777" w:rsidR="00A5382F" w:rsidRPr="00EC5E4D" w:rsidRDefault="00A5382F" w:rsidP="0059058D">
      <w:pPr>
        <w:jc w:val="both"/>
        <w:rPr>
          <w:rFonts w:ascii="Arial" w:eastAsia="Cambria" w:hAnsi="Arial" w:cs="Arial"/>
          <w:color w:val="000000" w:themeColor="text1"/>
        </w:rPr>
      </w:pPr>
    </w:p>
    <w:p w14:paraId="41D90E11" w14:textId="77777777" w:rsidR="001B0442" w:rsidRPr="00EC5E4D" w:rsidRDefault="001B0442" w:rsidP="0059058D">
      <w:pPr>
        <w:jc w:val="both"/>
        <w:rPr>
          <w:rFonts w:ascii="Arial" w:eastAsia="Cambria" w:hAnsi="Arial" w:cs="Arial"/>
          <w:color w:val="000000" w:themeColor="text1"/>
        </w:rPr>
      </w:pPr>
    </w:p>
    <w:p w14:paraId="786E18F6" w14:textId="7EA39976" w:rsidR="001B0442" w:rsidRPr="00EC5E4D" w:rsidRDefault="001B0442" w:rsidP="001B0442">
      <w:pPr>
        <w:spacing w:line="360" w:lineRule="auto"/>
        <w:jc w:val="center"/>
        <w:rPr>
          <w:rFonts w:ascii="Arial" w:eastAsia="Cambria" w:hAnsi="Arial" w:cs="Arial"/>
          <w:b/>
          <w:bCs/>
          <w:color w:val="000000" w:themeColor="text1"/>
        </w:rPr>
      </w:pPr>
      <w:r w:rsidRPr="00EC5E4D">
        <w:rPr>
          <w:rFonts w:ascii="Arial" w:eastAsia="Cambria" w:hAnsi="Arial" w:cs="Arial"/>
          <w:b/>
          <w:bCs/>
          <w:color w:val="000000" w:themeColor="text1"/>
        </w:rPr>
        <w:t>MÁS INFORMACIÓN EN</w:t>
      </w:r>
    </w:p>
    <w:p w14:paraId="2B0BA187" w14:textId="77777777" w:rsidR="001B0442" w:rsidRPr="00EC5E4D" w:rsidRDefault="001B0442" w:rsidP="001B0442">
      <w:pPr>
        <w:spacing w:line="360" w:lineRule="auto"/>
        <w:jc w:val="center"/>
        <w:rPr>
          <w:rFonts w:ascii="Arial" w:eastAsia="Cambria" w:hAnsi="Arial" w:cs="Arial"/>
          <w:color w:val="000000" w:themeColor="text1"/>
        </w:rPr>
      </w:pPr>
      <w:r w:rsidRPr="00EC5E4D">
        <w:rPr>
          <w:rFonts w:ascii="Arial" w:eastAsia="Cambria" w:hAnsi="Arial" w:cs="Arial"/>
          <w:color w:val="000000" w:themeColor="text1"/>
        </w:rPr>
        <w:t>prensa@santandercreativa.com</w:t>
      </w:r>
      <w:r w:rsidRPr="00EC5E4D">
        <w:rPr>
          <w:rFonts w:ascii="Arial" w:eastAsia="Cambria" w:hAnsi="Arial" w:cs="Arial"/>
          <w:color w:val="000000" w:themeColor="text1"/>
        </w:rPr>
        <w:br/>
        <w:t>942 272 966</w:t>
      </w:r>
    </w:p>
    <w:p w14:paraId="2677A8BD" w14:textId="77777777" w:rsidR="001B0442" w:rsidRPr="00EC5E4D" w:rsidRDefault="001B0442" w:rsidP="001B0442">
      <w:pPr>
        <w:spacing w:line="360" w:lineRule="auto"/>
        <w:jc w:val="center"/>
        <w:rPr>
          <w:rFonts w:ascii="Arial" w:eastAsia="Cambria" w:hAnsi="Arial" w:cs="Arial"/>
          <w:color w:val="000000" w:themeColor="text1"/>
        </w:rPr>
      </w:pPr>
    </w:p>
    <w:p w14:paraId="3F9ED451" w14:textId="31458D16" w:rsidR="000A5020" w:rsidRPr="00EC5E4D" w:rsidRDefault="001B0442" w:rsidP="001B0442">
      <w:pPr>
        <w:spacing w:line="360" w:lineRule="auto"/>
        <w:jc w:val="center"/>
        <w:rPr>
          <w:color w:val="000000" w:themeColor="text1"/>
        </w:rPr>
      </w:pPr>
      <w:r w:rsidRPr="00EC5E4D">
        <w:rPr>
          <w:rFonts w:ascii="Arial" w:eastAsia="Cambria" w:hAnsi="Arial" w:cs="Arial"/>
          <w:color w:val="000000" w:themeColor="text1"/>
        </w:rPr>
        <w:t>www.santandercreativa.com</w:t>
      </w:r>
    </w:p>
    <w:p w14:paraId="2960D850" w14:textId="77777777" w:rsidR="00EC5E4D" w:rsidRPr="00EC5E4D" w:rsidRDefault="00EC5E4D">
      <w:pPr>
        <w:spacing w:line="360" w:lineRule="auto"/>
        <w:jc w:val="center"/>
        <w:rPr>
          <w:color w:val="000000" w:themeColor="text1"/>
        </w:rPr>
      </w:pPr>
    </w:p>
    <w:sectPr w:rsidR="00EC5E4D" w:rsidRPr="00EC5E4D" w:rsidSect="004374AC">
      <w:headerReference w:type="even" r:id="rId16"/>
      <w:headerReference w:type="default" r:id="rId17"/>
      <w:footerReference w:type="default" r:id="rId18"/>
      <w:headerReference w:type="first" r:id="rId19"/>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30E2C" w14:textId="77777777" w:rsidR="00A01AB3" w:rsidRDefault="00A01AB3" w:rsidP="00D813A6">
      <w:r>
        <w:separator/>
      </w:r>
    </w:p>
  </w:endnote>
  <w:endnote w:type="continuationSeparator" w:id="0">
    <w:p w14:paraId="453D37D9" w14:textId="77777777" w:rsidR="00A01AB3" w:rsidRDefault="00A01AB3" w:rsidP="00D81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oppins">
    <w:panose1 w:val="00000500000000000000"/>
    <w:charset w:val="4D"/>
    <w:family w:val="auto"/>
    <w:pitch w:val="variable"/>
    <w:sig w:usb0="00008007" w:usb1="00000000" w:usb2="00000000" w:usb3="00000000" w:csb0="00000093" w:csb1="00000000"/>
  </w:font>
  <w:font w:name="Poppins Medium">
    <w:panose1 w:val="00000600000000000000"/>
    <w:charset w:val="4D"/>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94620258"/>
      <w:docPartObj>
        <w:docPartGallery w:val="Page Numbers (Bottom of Page)"/>
        <w:docPartUnique/>
      </w:docPartObj>
    </w:sdtPr>
    <w:sdtContent>
      <w:p w14:paraId="606B0611" w14:textId="77777777" w:rsidR="00C40840" w:rsidRDefault="00C40840" w:rsidP="00106B3A">
        <w:pPr>
          <w:pStyle w:val="Piedepgina"/>
          <w:framePr w:wrap="none" w:vAnchor="text" w:hAnchor="margin" w:y="1"/>
          <w:rPr>
            <w:rStyle w:val="Nmerodepgina"/>
          </w:rPr>
        </w:pPr>
        <w:r>
          <w:rPr>
            <w:rStyle w:val="Nmerodepgina"/>
          </w:rPr>
          <w:fldChar w:fldCharType="begin"/>
        </w:r>
        <w:r>
          <w:rPr>
            <w:rStyle w:val="Nmerodepgina"/>
          </w:rPr>
          <w:instrText xml:space="preserve"> PAGE </w:instrText>
        </w:r>
        <w:r w:rsidR="00000000">
          <w:rPr>
            <w:rStyle w:val="Nmerodepgina"/>
          </w:rPr>
          <w:fldChar w:fldCharType="separate"/>
        </w:r>
        <w:r>
          <w:rPr>
            <w:rStyle w:val="Nmerodepgina"/>
          </w:rPr>
          <w:fldChar w:fldCharType="end"/>
        </w:r>
      </w:p>
    </w:sdtContent>
  </w:sdt>
  <w:p w14:paraId="04D4A075" w14:textId="77777777" w:rsidR="00C40840" w:rsidRDefault="00C40840" w:rsidP="00C40840">
    <w:pPr>
      <w:pStyle w:val="Piedepgin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861DE" w14:textId="77777777" w:rsidR="00C40840" w:rsidRDefault="00C40840" w:rsidP="00C40840">
    <w:pPr>
      <w:pStyle w:val="Piedepgina"/>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483744219"/>
      <w:docPartObj>
        <w:docPartGallery w:val="Page Numbers (Bottom of Page)"/>
        <w:docPartUnique/>
      </w:docPartObj>
    </w:sdtPr>
    <w:sdtContent>
      <w:p w14:paraId="45ADA67B" w14:textId="77777777" w:rsidR="00057C3C" w:rsidRDefault="00057C3C" w:rsidP="00057C3C">
        <w:pPr>
          <w:pStyle w:val="Piedepgina"/>
          <w:framePr w:wrap="none" w:vAnchor="text" w:hAnchor="page" w:x="841" w:y="-447"/>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31D88657" w14:textId="77777777" w:rsidR="00F04822" w:rsidRDefault="00F04822" w:rsidP="00C40840">
    <w:pPr>
      <w:pStyle w:val="Piedepgina"/>
      <w:ind w:right="360"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56D86" w14:textId="44B901CD" w:rsidR="00F04822" w:rsidRDefault="00F04822">
    <w:pPr>
      <w:pStyle w:val="Piedepgina"/>
    </w:pPr>
  </w:p>
  <w:p w14:paraId="0886EE7E" w14:textId="3B780328" w:rsidR="0037206A" w:rsidRDefault="0037206A">
    <w:pPr>
      <w:pStyle w:val="Piedepgina"/>
    </w:pPr>
  </w:p>
  <w:p w14:paraId="29DD9DF4" w14:textId="77777777" w:rsidR="0037206A" w:rsidRDefault="0037206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63340" w14:textId="77777777" w:rsidR="00A01AB3" w:rsidRDefault="00A01AB3" w:rsidP="00D813A6">
      <w:r>
        <w:separator/>
      </w:r>
    </w:p>
  </w:footnote>
  <w:footnote w:type="continuationSeparator" w:id="0">
    <w:p w14:paraId="27261C70" w14:textId="77777777" w:rsidR="00A01AB3" w:rsidRDefault="00A01AB3" w:rsidP="00D81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99D27" w14:textId="77777777" w:rsidR="00F04822" w:rsidRDefault="00A01AB3">
    <w:pPr>
      <w:pStyle w:val="Encabezado"/>
    </w:pPr>
    <w:r>
      <w:rPr>
        <w:noProof/>
      </w:rPr>
      <w:pict w14:anchorId="749E9A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594123" o:spid="_x0000_s1030" type="#_x0000_t75" alt="" style="position:absolute;margin-left:0;margin-top:0;width:593.85pt;height:840pt;z-index:-251653120;mso-wrap-edited:f;mso-width-percent:0;mso-height-percent:0;mso-position-horizontal:center;mso-position-horizontal-relative:margin;mso-position-vertical:center;mso-position-vertical-relative:margin;mso-width-percent:0;mso-height-percent:0" o:allowincell="f">
          <v:imagedata r:id="rId1" o:title="FSC FONDO_0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6D56B" w14:textId="77777777" w:rsidR="00F04822" w:rsidRDefault="00A01AB3">
    <w:pPr>
      <w:pStyle w:val="Encabezado"/>
    </w:pPr>
    <w:r>
      <w:rPr>
        <w:noProof/>
      </w:rPr>
      <w:pict w14:anchorId="337BB4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594124" o:spid="_x0000_s1029" type="#_x0000_t75" alt="" style="position:absolute;margin-left:0;margin-top:0;width:593.85pt;height:840pt;z-index:-251650048;mso-wrap-edited:f;mso-width-percent:0;mso-height-percent:0;mso-position-horizontal:center;mso-position-horizontal-relative:margin;mso-position-vertical:center;mso-position-vertical-relative:margin;mso-width-percent:0;mso-height-percent:0" o:allowincell="f">
          <v:imagedata r:id="rId1" o:title="FSC FONDO_03"/>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D4916" w14:textId="77777777" w:rsidR="00F04822" w:rsidRDefault="00A01AB3">
    <w:pPr>
      <w:pStyle w:val="Encabezado"/>
    </w:pPr>
    <w:r>
      <w:rPr>
        <w:noProof/>
      </w:rPr>
      <w:pict w14:anchorId="013071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594122" o:spid="_x0000_s1028" type="#_x0000_t75" alt="" style="position:absolute;margin-left:0;margin-top:0;width:593.85pt;height:840pt;z-index:-251656192;mso-wrap-edited:f;mso-width-percent:0;mso-height-percent:0;mso-position-horizontal:center;mso-position-horizontal-relative:margin;mso-position-vertical:center;mso-position-vertical-relative:margin;mso-width-percent:0;mso-height-percent:0" o:allowincell="f">
          <v:imagedata r:id="rId1" o:title="FSC FONDO_0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279F9" w14:textId="77777777" w:rsidR="00F04822" w:rsidRDefault="00A01AB3">
    <w:pPr>
      <w:pStyle w:val="Encabezado"/>
    </w:pPr>
    <w:r>
      <w:rPr>
        <w:noProof/>
      </w:rPr>
      <w:pict w14:anchorId="6C983A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594126" o:spid="_x0000_s1027" type="#_x0000_t75" alt="" style="position:absolute;margin-left:0;margin-top:0;width:593.85pt;height:840pt;z-index:-251643904;mso-wrap-edited:f;mso-width-percent:0;mso-height-percent:0;mso-position-horizontal:center;mso-position-horizontal-relative:margin;mso-position-vertical:center;mso-position-vertical-relative:margin;mso-width-percent:0;mso-height-percent:0" o:allowincell="f">
          <v:imagedata r:id="rId1" o:title="FSC FONDO_03"/>
          <w10:wrap anchorx="margin" anchory="margin"/>
        </v:shape>
      </w:pict>
    </w:r>
    <w:sdt>
      <w:sdtPr>
        <w:id w:val="171999623"/>
        <w:placeholder>
          <w:docPart w:val="8184F2EDDAEA794ABF4C08D4B4F6CEA9"/>
        </w:placeholder>
        <w:temporary/>
        <w:showingPlcHdr/>
      </w:sdtPr>
      <w:sdtContent>
        <w:r w:rsidR="00F04822">
          <w:rPr>
            <w:lang w:val="es-ES"/>
          </w:rPr>
          <w:t>[Escriba texto]</w:t>
        </w:r>
      </w:sdtContent>
    </w:sdt>
    <w:r w:rsidR="00F04822">
      <w:ptab w:relativeTo="margin" w:alignment="center" w:leader="none"/>
    </w:r>
    <w:sdt>
      <w:sdtPr>
        <w:id w:val="171999624"/>
        <w:placeholder>
          <w:docPart w:val="FA91F3FBC1EEEF4C818505904A2DF592"/>
        </w:placeholder>
        <w:temporary/>
        <w:showingPlcHdr/>
      </w:sdtPr>
      <w:sdtContent>
        <w:r w:rsidR="00F04822">
          <w:rPr>
            <w:lang w:val="es-ES"/>
          </w:rPr>
          <w:t>[Escriba texto]</w:t>
        </w:r>
      </w:sdtContent>
    </w:sdt>
    <w:r w:rsidR="00F04822">
      <w:ptab w:relativeTo="margin" w:alignment="right" w:leader="none"/>
    </w:r>
    <w:sdt>
      <w:sdtPr>
        <w:id w:val="171999625"/>
        <w:placeholder>
          <w:docPart w:val="EC437E7135EA4F4281FEBE8D3459E193"/>
        </w:placeholder>
        <w:temporary/>
        <w:showingPlcHdr/>
      </w:sdtPr>
      <w:sdtContent>
        <w:r w:rsidR="00F04822">
          <w:rPr>
            <w:lang w:val="es-ES"/>
          </w:rPr>
          <w:t>[Escriba texto]</w:t>
        </w:r>
      </w:sdtContent>
    </w:sdt>
  </w:p>
  <w:p w14:paraId="2AEE1003" w14:textId="77777777" w:rsidR="00F04822" w:rsidRDefault="00F04822">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DD9DA" w14:textId="05505D86" w:rsidR="00F04822" w:rsidRDefault="00A01AB3">
    <w:pPr>
      <w:pStyle w:val="Encabezado"/>
    </w:pPr>
    <w:r>
      <w:rPr>
        <w:noProof/>
      </w:rPr>
      <w:pict w14:anchorId="5E7A5C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594127" o:spid="_x0000_s1026" type="#_x0000_t75" alt="" style="position:absolute;margin-left:0;margin-top:0;width:593.85pt;height:840pt;z-index:-251640832;mso-wrap-edited:f;mso-width-percent:0;mso-height-percent:0;mso-position-horizontal:center;mso-position-horizontal-relative:margin;mso-position-vertical:center;mso-position-vertical-relative:margin;mso-width-percent:0;mso-height-percent:0" o:allowincell="f">
          <v:imagedata r:id="rId1" o:title="FSC FONDO_03"/>
          <w10:wrap anchorx="margin" anchory="margin"/>
        </v:shape>
      </w:pict>
    </w:r>
    <w:r w:rsidR="00F04822">
      <w:ptab w:relativeTo="margin" w:alignment="center" w:leader="none"/>
    </w:r>
    <w:r w:rsidR="00F04822">
      <w:ptab w:relativeTo="margin" w:alignment="right" w:leader="none"/>
    </w:r>
  </w:p>
  <w:p w14:paraId="701B4EB8" w14:textId="77777777" w:rsidR="00F04822" w:rsidRDefault="00F04822">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9D038" w14:textId="77777777" w:rsidR="00F04822" w:rsidRDefault="00A01AB3">
    <w:pPr>
      <w:pStyle w:val="Encabezado"/>
    </w:pPr>
    <w:r>
      <w:rPr>
        <w:noProof/>
      </w:rPr>
      <w:pict w14:anchorId="747864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594125" o:spid="_x0000_s1025" type="#_x0000_t75" alt="" style="position:absolute;margin-left:0;margin-top:0;width:593.85pt;height:840pt;z-index:-251646976;mso-wrap-edited:f;mso-width-percent:0;mso-height-percent:0;mso-position-horizontal:center;mso-position-horizontal-relative:margin;mso-position-vertical:center;mso-position-vertical-relative:margin;mso-width-percent:0;mso-height-percent:0" o:allowincell="f">
          <v:imagedata r:id="rId1" o:title="FSC FONDO_0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16782"/>
    <w:multiLevelType w:val="hybridMultilevel"/>
    <w:tmpl w:val="5A48DD9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137C29A4"/>
    <w:multiLevelType w:val="hybridMultilevel"/>
    <w:tmpl w:val="5DFAA29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21476187"/>
    <w:multiLevelType w:val="hybridMultilevel"/>
    <w:tmpl w:val="43FED58A"/>
    <w:lvl w:ilvl="0" w:tplc="0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BEF2CAD"/>
    <w:multiLevelType w:val="hybridMultilevel"/>
    <w:tmpl w:val="18B08F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9F47750"/>
    <w:multiLevelType w:val="hybridMultilevel"/>
    <w:tmpl w:val="14E4D59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503D68AE"/>
    <w:multiLevelType w:val="hybridMultilevel"/>
    <w:tmpl w:val="54F472F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5AE00323"/>
    <w:multiLevelType w:val="hybridMultilevel"/>
    <w:tmpl w:val="0DEA369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66B73F70"/>
    <w:multiLevelType w:val="hybridMultilevel"/>
    <w:tmpl w:val="AD08B494"/>
    <w:lvl w:ilvl="0" w:tplc="0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8A838C4"/>
    <w:multiLevelType w:val="hybridMultilevel"/>
    <w:tmpl w:val="FC48010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DBE61FD"/>
    <w:multiLevelType w:val="hybridMultilevel"/>
    <w:tmpl w:val="013CC77C"/>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2024241020">
    <w:abstractNumId w:val="1"/>
  </w:num>
  <w:num w:numId="2" w16cid:durableId="1332372982">
    <w:abstractNumId w:val="8"/>
  </w:num>
  <w:num w:numId="3" w16cid:durableId="2117746123">
    <w:abstractNumId w:val="7"/>
  </w:num>
  <w:num w:numId="4" w16cid:durableId="1180243025">
    <w:abstractNumId w:val="2"/>
  </w:num>
  <w:num w:numId="5" w16cid:durableId="254749631">
    <w:abstractNumId w:val="9"/>
  </w:num>
  <w:num w:numId="6" w16cid:durableId="457648556">
    <w:abstractNumId w:val="6"/>
  </w:num>
  <w:num w:numId="7" w16cid:durableId="1807162211">
    <w:abstractNumId w:val="3"/>
  </w:num>
  <w:num w:numId="8" w16cid:durableId="1849294917">
    <w:abstractNumId w:val="0"/>
  </w:num>
  <w:num w:numId="9" w16cid:durableId="716008330">
    <w:abstractNumId w:val="5"/>
  </w:num>
  <w:num w:numId="10" w16cid:durableId="891613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708"/>
  <w:hyphenationZone w:val="425"/>
  <w:drawingGridHorizontalSpacing w:val="181"/>
  <w:drawingGridVerticalSpacing w:val="181"/>
  <w:doNotUseMarginsForDrawingGridOrigin/>
  <w:drawingGridVerticalOrigin w:val="141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950"/>
    <w:rsid w:val="00002E39"/>
    <w:rsid w:val="000246E6"/>
    <w:rsid w:val="00037A87"/>
    <w:rsid w:val="00057C3C"/>
    <w:rsid w:val="00070DC4"/>
    <w:rsid w:val="00073A47"/>
    <w:rsid w:val="0008063D"/>
    <w:rsid w:val="000855DD"/>
    <w:rsid w:val="00092F46"/>
    <w:rsid w:val="000A5020"/>
    <w:rsid w:val="000D2836"/>
    <w:rsid w:val="000D3EC4"/>
    <w:rsid w:val="000D6094"/>
    <w:rsid w:val="000F62C1"/>
    <w:rsid w:val="001010CA"/>
    <w:rsid w:val="00106D9F"/>
    <w:rsid w:val="00112880"/>
    <w:rsid w:val="00145CE2"/>
    <w:rsid w:val="00163AF4"/>
    <w:rsid w:val="00181821"/>
    <w:rsid w:val="001A08D7"/>
    <w:rsid w:val="001B0442"/>
    <w:rsid w:val="001C1584"/>
    <w:rsid w:val="001D305A"/>
    <w:rsid w:val="001E1D57"/>
    <w:rsid w:val="001F4E37"/>
    <w:rsid w:val="00215603"/>
    <w:rsid w:val="00225C41"/>
    <w:rsid w:val="00234639"/>
    <w:rsid w:val="002613F6"/>
    <w:rsid w:val="00273BF6"/>
    <w:rsid w:val="00291624"/>
    <w:rsid w:val="00294A8D"/>
    <w:rsid w:val="00297EA6"/>
    <w:rsid w:val="003211C0"/>
    <w:rsid w:val="00336A18"/>
    <w:rsid w:val="003576AC"/>
    <w:rsid w:val="0037206A"/>
    <w:rsid w:val="00383D6A"/>
    <w:rsid w:val="003A7719"/>
    <w:rsid w:val="003B325B"/>
    <w:rsid w:val="003E6176"/>
    <w:rsid w:val="003F5968"/>
    <w:rsid w:val="00401442"/>
    <w:rsid w:val="00405DF1"/>
    <w:rsid w:val="0041542D"/>
    <w:rsid w:val="0043424C"/>
    <w:rsid w:val="004374AC"/>
    <w:rsid w:val="0047170E"/>
    <w:rsid w:val="00473151"/>
    <w:rsid w:val="004759DA"/>
    <w:rsid w:val="004923D5"/>
    <w:rsid w:val="004956C0"/>
    <w:rsid w:val="00500DFD"/>
    <w:rsid w:val="00515AC3"/>
    <w:rsid w:val="005232D5"/>
    <w:rsid w:val="00537FB7"/>
    <w:rsid w:val="00561F37"/>
    <w:rsid w:val="00585485"/>
    <w:rsid w:val="00585511"/>
    <w:rsid w:val="0059058D"/>
    <w:rsid w:val="005B2C20"/>
    <w:rsid w:val="005B2CC3"/>
    <w:rsid w:val="005C5077"/>
    <w:rsid w:val="005D5A80"/>
    <w:rsid w:val="005F4351"/>
    <w:rsid w:val="005F755C"/>
    <w:rsid w:val="006030B8"/>
    <w:rsid w:val="006115A3"/>
    <w:rsid w:val="00623B41"/>
    <w:rsid w:val="0064202E"/>
    <w:rsid w:val="006957D6"/>
    <w:rsid w:val="006A5FB7"/>
    <w:rsid w:val="006A6796"/>
    <w:rsid w:val="006D4FD8"/>
    <w:rsid w:val="006E0365"/>
    <w:rsid w:val="006E3BA3"/>
    <w:rsid w:val="006E6AFF"/>
    <w:rsid w:val="006F693A"/>
    <w:rsid w:val="007026C9"/>
    <w:rsid w:val="00715FE0"/>
    <w:rsid w:val="007201F1"/>
    <w:rsid w:val="00737F66"/>
    <w:rsid w:val="007460B9"/>
    <w:rsid w:val="007517A8"/>
    <w:rsid w:val="00763FA2"/>
    <w:rsid w:val="007A679D"/>
    <w:rsid w:val="007C2B6C"/>
    <w:rsid w:val="007C6386"/>
    <w:rsid w:val="007F6CF9"/>
    <w:rsid w:val="0080196C"/>
    <w:rsid w:val="00820893"/>
    <w:rsid w:val="00840883"/>
    <w:rsid w:val="00865F55"/>
    <w:rsid w:val="00874316"/>
    <w:rsid w:val="00880CB2"/>
    <w:rsid w:val="00886149"/>
    <w:rsid w:val="00886950"/>
    <w:rsid w:val="00890966"/>
    <w:rsid w:val="008A025B"/>
    <w:rsid w:val="008A575D"/>
    <w:rsid w:val="008B432C"/>
    <w:rsid w:val="008B5238"/>
    <w:rsid w:val="008C4496"/>
    <w:rsid w:val="008E4F0E"/>
    <w:rsid w:val="008F0208"/>
    <w:rsid w:val="00900A68"/>
    <w:rsid w:val="009048D5"/>
    <w:rsid w:val="009146A8"/>
    <w:rsid w:val="00922EF9"/>
    <w:rsid w:val="00967A85"/>
    <w:rsid w:val="00986ADD"/>
    <w:rsid w:val="009A5A81"/>
    <w:rsid w:val="009B6DEE"/>
    <w:rsid w:val="009D08F6"/>
    <w:rsid w:val="009D385E"/>
    <w:rsid w:val="009E576E"/>
    <w:rsid w:val="009F3C3C"/>
    <w:rsid w:val="009F5C69"/>
    <w:rsid w:val="00A01AB3"/>
    <w:rsid w:val="00A02F22"/>
    <w:rsid w:val="00A15C67"/>
    <w:rsid w:val="00A233ED"/>
    <w:rsid w:val="00A3593D"/>
    <w:rsid w:val="00A5382F"/>
    <w:rsid w:val="00A608C6"/>
    <w:rsid w:val="00A6114A"/>
    <w:rsid w:val="00A93EC5"/>
    <w:rsid w:val="00AC0A1F"/>
    <w:rsid w:val="00AF19C4"/>
    <w:rsid w:val="00AF5CFD"/>
    <w:rsid w:val="00B2405E"/>
    <w:rsid w:val="00B3195C"/>
    <w:rsid w:val="00B4310B"/>
    <w:rsid w:val="00B6349A"/>
    <w:rsid w:val="00B6497F"/>
    <w:rsid w:val="00B82B85"/>
    <w:rsid w:val="00BA5025"/>
    <w:rsid w:val="00BA5CE1"/>
    <w:rsid w:val="00BB4DBF"/>
    <w:rsid w:val="00BF65AF"/>
    <w:rsid w:val="00C045A2"/>
    <w:rsid w:val="00C069E9"/>
    <w:rsid w:val="00C11AD0"/>
    <w:rsid w:val="00C1219E"/>
    <w:rsid w:val="00C2366A"/>
    <w:rsid w:val="00C3252C"/>
    <w:rsid w:val="00C331F2"/>
    <w:rsid w:val="00C40840"/>
    <w:rsid w:val="00C41865"/>
    <w:rsid w:val="00C55A12"/>
    <w:rsid w:val="00C56A4E"/>
    <w:rsid w:val="00C72587"/>
    <w:rsid w:val="00C75422"/>
    <w:rsid w:val="00C81DC8"/>
    <w:rsid w:val="00C911AD"/>
    <w:rsid w:val="00CB1A5D"/>
    <w:rsid w:val="00CD5004"/>
    <w:rsid w:val="00D01F82"/>
    <w:rsid w:val="00D5453F"/>
    <w:rsid w:val="00D60317"/>
    <w:rsid w:val="00D60AB3"/>
    <w:rsid w:val="00D813A6"/>
    <w:rsid w:val="00D90419"/>
    <w:rsid w:val="00D912BF"/>
    <w:rsid w:val="00D92103"/>
    <w:rsid w:val="00D960AB"/>
    <w:rsid w:val="00D973F4"/>
    <w:rsid w:val="00DA532A"/>
    <w:rsid w:val="00DC631E"/>
    <w:rsid w:val="00DF1DA5"/>
    <w:rsid w:val="00E41249"/>
    <w:rsid w:val="00E440BA"/>
    <w:rsid w:val="00E82B7E"/>
    <w:rsid w:val="00E97E0E"/>
    <w:rsid w:val="00EC5E4D"/>
    <w:rsid w:val="00EE15BC"/>
    <w:rsid w:val="00F028E2"/>
    <w:rsid w:val="00F04822"/>
    <w:rsid w:val="00F06AE8"/>
    <w:rsid w:val="00F12DEC"/>
    <w:rsid w:val="00F217C3"/>
    <w:rsid w:val="00F25838"/>
    <w:rsid w:val="00F579C1"/>
    <w:rsid w:val="00F65B27"/>
    <w:rsid w:val="00F74C44"/>
    <w:rsid w:val="00FA3DD7"/>
    <w:rsid w:val="00FA5EA0"/>
    <w:rsid w:val="00FB5899"/>
    <w:rsid w:val="00FC774E"/>
    <w:rsid w:val="00FD43D5"/>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8C5739"/>
  <w14:defaultImageDpi w14:val="300"/>
  <w15:docId w15:val="{4D1BF1B7-4942-BD43-92FB-A32373917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25C41"/>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225C41"/>
    <w:rPr>
      <w:rFonts w:ascii="Lucida Grande" w:hAnsi="Lucida Grande" w:cs="Lucida Grande"/>
      <w:sz w:val="18"/>
      <w:szCs w:val="18"/>
    </w:rPr>
  </w:style>
  <w:style w:type="paragraph" w:styleId="Encabezado">
    <w:name w:val="header"/>
    <w:basedOn w:val="Normal"/>
    <w:link w:val="EncabezadoCar"/>
    <w:uiPriority w:val="99"/>
    <w:unhideWhenUsed/>
    <w:rsid w:val="00D813A6"/>
    <w:pPr>
      <w:tabs>
        <w:tab w:val="center" w:pos="4252"/>
        <w:tab w:val="right" w:pos="8504"/>
      </w:tabs>
    </w:pPr>
  </w:style>
  <w:style w:type="character" w:customStyle="1" w:styleId="EncabezadoCar">
    <w:name w:val="Encabezado Car"/>
    <w:basedOn w:val="Fuentedeprrafopredeter"/>
    <w:link w:val="Encabezado"/>
    <w:uiPriority w:val="99"/>
    <w:rsid w:val="00D813A6"/>
  </w:style>
  <w:style w:type="paragraph" w:styleId="Piedepgina">
    <w:name w:val="footer"/>
    <w:basedOn w:val="Normal"/>
    <w:link w:val="PiedepginaCar"/>
    <w:uiPriority w:val="99"/>
    <w:unhideWhenUsed/>
    <w:rsid w:val="00D813A6"/>
    <w:pPr>
      <w:tabs>
        <w:tab w:val="center" w:pos="4252"/>
        <w:tab w:val="right" w:pos="8504"/>
      </w:tabs>
    </w:pPr>
  </w:style>
  <w:style w:type="character" w:customStyle="1" w:styleId="PiedepginaCar">
    <w:name w:val="Pie de página Car"/>
    <w:basedOn w:val="Fuentedeprrafopredeter"/>
    <w:link w:val="Piedepgina"/>
    <w:uiPriority w:val="99"/>
    <w:rsid w:val="00D813A6"/>
  </w:style>
  <w:style w:type="character" w:styleId="Hipervnculo">
    <w:name w:val="Hyperlink"/>
    <w:basedOn w:val="Fuentedeprrafopredeter"/>
    <w:uiPriority w:val="99"/>
    <w:unhideWhenUsed/>
    <w:rsid w:val="000A5020"/>
    <w:rPr>
      <w:color w:val="0000FF" w:themeColor="hyperlink"/>
      <w:u w:val="single"/>
    </w:rPr>
  </w:style>
  <w:style w:type="character" w:customStyle="1" w:styleId="agcmg">
    <w:name w:val="a_gcmg"/>
    <w:basedOn w:val="Fuentedeprrafopredeter"/>
    <w:rsid w:val="003F5968"/>
  </w:style>
  <w:style w:type="character" w:customStyle="1" w:styleId="NingunoA">
    <w:name w:val="Ninguno A"/>
    <w:rsid w:val="003F5968"/>
  </w:style>
  <w:style w:type="paragraph" w:styleId="Textoindependiente">
    <w:name w:val="Body Text"/>
    <w:basedOn w:val="Normal"/>
    <w:link w:val="TextoindependienteCar"/>
    <w:rsid w:val="003F5968"/>
    <w:pPr>
      <w:suppressAutoHyphens/>
      <w:spacing w:after="120"/>
    </w:pPr>
    <w:rPr>
      <w:rFonts w:ascii="Cambria" w:eastAsia="Cambria" w:hAnsi="Cambria" w:cs="Cambria"/>
      <w:color w:val="000000"/>
      <w:u w:color="000000"/>
      <w:lang w:val="es-ES" w:eastAsia="es-ES_tradnl"/>
    </w:rPr>
  </w:style>
  <w:style w:type="character" w:customStyle="1" w:styleId="TextoindependienteCar">
    <w:name w:val="Texto independiente Car"/>
    <w:basedOn w:val="Fuentedeprrafopredeter"/>
    <w:link w:val="Textoindependiente"/>
    <w:rsid w:val="003F5968"/>
    <w:rPr>
      <w:rFonts w:ascii="Cambria" w:eastAsia="Cambria" w:hAnsi="Cambria" w:cs="Cambria"/>
      <w:color w:val="000000"/>
      <w:u w:color="000000"/>
      <w:lang w:val="es-ES" w:eastAsia="es-ES_tradnl"/>
    </w:rPr>
  </w:style>
  <w:style w:type="character" w:styleId="Nmerodepgina">
    <w:name w:val="page number"/>
    <w:basedOn w:val="Fuentedeprrafopredeter"/>
    <w:uiPriority w:val="99"/>
    <w:semiHidden/>
    <w:unhideWhenUsed/>
    <w:rsid w:val="00473151"/>
  </w:style>
  <w:style w:type="paragraph" w:styleId="Prrafodelista">
    <w:name w:val="List Paragraph"/>
    <w:basedOn w:val="Normal"/>
    <w:uiPriority w:val="34"/>
    <w:qFormat/>
    <w:rsid w:val="00A93EC5"/>
    <w:pPr>
      <w:ind w:left="720"/>
      <w:contextualSpacing/>
    </w:pPr>
  </w:style>
  <w:style w:type="character" w:styleId="Mencinsinresolver">
    <w:name w:val="Unresolved Mention"/>
    <w:basedOn w:val="Fuentedeprrafopredeter"/>
    <w:uiPriority w:val="99"/>
    <w:semiHidden/>
    <w:unhideWhenUsed/>
    <w:rsid w:val="001B0442"/>
    <w:rPr>
      <w:color w:val="605E5C"/>
      <w:shd w:val="clear" w:color="auto" w:fill="E1DFDD"/>
    </w:rPr>
  </w:style>
  <w:style w:type="paragraph" w:customStyle="1" w:styleId="CuerpoA">
    <w:name w:val="Cuerpo A"/>
    <w:rsid w:val="00623B41"/>
    <w:pPr>
      <w:suppressAutoHyphens/>
    </w:pPr>
    <w:rPr>
      <w:rFonts w:ascii="Times New Roman" w:eastAsia="Arial Unicode MS" w:hAnsi="Times New Roman" w:cs="Arial Unicode MS"/>
      <w:color w:val="000000"/>
      <w:kern w:val="1"/>
      <w:u w:color="000000"/>
      <w:lang w:val="es-ES"/>
    </w:rPr>
  </w:style>
  <w:style w:type="character" w:styleId="Hipervnculovisitado">
    <w:name w:val="FollowedHyperlink"/>
    <w:basedOn w:val="Fuentedeprrafopredeter"/>
    <w:uiPriority w:val="99"/>
    <w:semiHidden/>
    <w:unhideWhenUsed/>
    <w:rsid w:val="00623B4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3986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esktop\Prensa%202026\Nuevas%20Plantillas\FSC%20PLANTILLAS%20WORD%20-%20versi&#243;n%20ARIAL\FSC_PLANTILLA%20WORD%20Documento%20largo.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184F2EDDAEA794ABF4C08D4B4F6CEA9"/>
        <w:category>
          <w:name w:val="General"/>
          <w:gallery w:val="placeholder"/>
        </w:category>
        <w:types>
          <w:type w:val="bbPlcHdr"/>
        </w:types>
        <w:behaviors>
          <w:behavior w:val="content"/>
        </w:behaviors>
        <w:guid w:val="{7824C749-2D83-1E41-9D0A-6EFD769AF98D}"/>
      </w:docPartPr>
      <w:docPartBody>
        <w:p w:rsidR="005F478D" w:rsidRDefault="00000000">
          <w:pPr>
            <w:pStyle w:val="8184F2EDDAEA794ABF4C08D4B4F6CEA9"/>
          </w:pPr>
          <w:r>
            <w:t>[Escriba texto]</w:t>
          </w:r>
        </w:p>
      </w:docPartBody>
    </w:docPart>
    <w:docPart>
      <w:docPartPr>
        <w:name w:val="FA91F3FBC1EEEF4C818505904A2DF592"/>
        <w:category>
          <w:name w:val="General"/>
          <w:gallery w:val="placeholder"/>
        </w:category>
        <w:types>
          <w:type w:val="bbPlcHdr"/>
        </w:types>
        <w:behaviors>
          <w:behavior w:val="content"/>
        </w:behaviors>
        <w:guid w:val="{114BCDF3-BFF8-CB43-8516-A68821F38499}"/>
      </w:docPartPr>
      <w:docPartBody>
        <w:p w:rsidR="005F478D" w:rsidRDefault="00000000">
          <w:pPr>
            <w:pStyle w:val="FA91F3FBC1EEEF4C818505904A2DF592"/>
          </w:pPr>
          <w:r>
            <w:t>[Escriba texto]</w:t>
          </w:r>
        </w:p>
      </w:docPartBody>
    </w:docPart>
    <w:docPart>
      <w:docPartPr>
        <w:name w:val="EC437E7135EA4F4281FEBE8D3459E193"/>
        <w:category>
          <w:name w:val="General"/>
          <w:gallery w:val="placeholder"/>
        </w:category>
        <w:types>
          <w:type w:val="bbPlcHdr"/>
        </w:types>
        <w:behaviors>
          <w:behavior w:val="content"/>
        </w:behaviors>
        <w:guid w:val="{1591F689-875B-104E-9A52-E1A16CC5795A}"/>
      </w:docPartPr>
      <w:docPartBody>
        <w:p w:rsidR="005F478D" w:rsidRDefault="00000000">
          <w:pPr>
            <w:pStyle w:val="EC437E7135EA4F4281FEBE8D3459E193"/>
          </w:pPr>
          <w:r>
            <w:t>[Escriba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oppins">
    <w:panose1 w:val="00000500000000000000"/>
    <w:charset w:val="4D"/>
    <w:family w:val="auto"/>
    <w:pitch w:val="variable"/>
    <w:sig w:usb0="00008007" w:usb1="00000000" w:usb2="00000000" w:usb3="00000000" w:csb0="00000093" w:csb1="00000000"/>
  </w:font>
  <w:font w:name="Poppins Medium">
    <w:panose1 w:val="00000600000000000000"/>
    <w:charset w:val="4D"/>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5E1"/>
    <w:rsid w:val="000246E6"/>
    <w:rsid w:val="00084BCC"/>
    <w:rsid w:val="000C3B50"/>
    <w:rsid w:val="00157D77"/>
    <w:rsid w:val="00163AF4"/>
    <w:rsid w:val="00193056"/>
    <w:rsid w:val="002C798E"/>
    <w:rsid w:val="00314F00"/>
    <w:rsid w:val="003500F9"/>
    <w:rsid w:val="003E28C3"/>
    <w:rsid w:val="0041542D"/>
    <w:rsid w:val="005F478D"/>
    <w:rsid w:val="00627C76"/>
    <w:rsid w:val="0080196C"/>
    <w:rsid w:val="00880CB2"/>
    <w:rsid w:val="008B5238"/>
    <w:rsid w:val="00997818"/>
    <w:rsid w:val="009E576E"/>
    <w:rsid w:val="00A233ED"/>
    <w:rsid w:val="00A33E66"/>
    <w:rsid w:val="00A3593D"/>
    <w:rsid w:val="00B3195C"/>
    <w:rsid w:val="00B3594B"/>
    <w:rsid w:val="00C1440A"/>
    <w:rsid w:val="00C3560B"/>
    <w:rsid w:val="00CB1A5D"/>
    <w:rsid w:val="00CF4493"/>
    <w:rsid w:val="00D74535"/>
    <w:rsid w:val="00D912C5"/>
    <w:rsid w:val="00EE25E1"/>
    <w:rsid w:val="00F91F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8184F2EDDAEA794ABF4C08D4B4F6CEA9">
    <w:name w:val="8184F2EDDAEA794ABF4C08D4B4F6CEA9"/>
  </w:style>
  <w:style w:type="paragraph" w:customStyle="1" w:styleId="FA91F3FBC1EEEF4C818505904A2DF592">
    <w:name w:val="FA91F3FBC1EEEF4C818505904A2DF592"/>
  </w:style>
  <w:style w:type="paragraph" w:customStyle="1" w:styleId="EC437E7135EA4F4281FEBE8D3459E193">
    <w:name w:val="EC437E7135EA4F4281FEBE8D3459E1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F388E7-4D9F-194A-A242-DDDDE6E11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C:\Users\Usuario\Desktop\Prensa 2026\Nuevas Plantillas\FSC PLANTILLAS WORD - versión ARIAL\FSC_PLANTILLA WORD Documento largo.dotx</Template>
  <TotalTime>67</TotalTime>
  <Pages>9</Pages>
  <Words>2475</Words>
  <Characters>13616</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16059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Martin</dc:creator>
  <cp:keywords/>
  <dc:description/>
  <cp:lastModifiedBy>Fundación Santander Creativa</cp:lastModifiedBy>
  <cp:revision>17</cp:revision>
  <cp:lastPrinted>2026-08-14T07:21:00Z</cp:lastPrinted>
  <dcterms:created xsi:type="dcterms:W3CDTF">2026-09-02T15:48:00Z</dcterms:created>
  <dcterms:modified xsi:type="dcterms:W3CDTF">2026-09-29T13:24:00Z</dcterms:modified>
  <cp:category/>
</cp:coreProperties>
</file>